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9D4" w:rsidRDefault="00524D4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G_20230906_164346.jpg" style="width:24pt;height:24pt"/>
        </w:pict>
      </w:r>
      <w:r w:rsidRPr="00524D47">
        <w:t xml:space="preserve"> </w:t>
      </w:r>
      <w:r>
        <w:pict>
          <v:shape id="_x0000_i1026" type="#_x0000_t75" alt="IMG_20230906_164346.jpg" style="width:24pt;height:24pt"/>
        </w:pict>
      </w:r>
      <w:r w:rsidRPr="00524D47">
        <w:t xml:space="preserve"> </w:t>
      </w:r>
      <w:r>
        <w:pict>
          <v:shape id="_x0000_i1027" type="#_x0000_t75" alt="IMG_20230906_164346.jpg" style="width:24pt;height:24pt"/>
        </w:pict>
      </w:r>
      <w:r>
        <w:rPr>
          <w:noProof/>
          <w:lang w:eastAsia="ru-RU"/>
        </w:rPr>
        <w:drawing>
          <wp:inline distT="0" distB="0" distL="0" distR="0">
            <wp:extent cx="5932805" cy="8839200"/>
            <wp:effectExtent l="19050" t="0" r="0" b="0"/>
            <wp:docPr id="4" name="Рисунок 4" descr="C:\Users\Оля\Downloads\IMG_20230906_16434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ля\Downloads\IMG_20230906_164346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83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D47" w:rsidRDefault="00524D47"/>
    <w:p w:rsidR="00524D47" w:rsidRDefault="00524D47"/>
    <w:p w:rsidR="00524D47" w:rsidRDefault="00524D47" w:rsidP="00524D47">
      <w:pPr>
        <w:pStyle w:val="Heading1"/>
        <w:spacing w:before="60" w:line="451" w:lineRule="auto"/>
        <w:ind w:left="4879" w:right="1469" w:hanging="3428"/>
      </w:pPr>
      <w:r>
        <w:lastRenderedPageBreak/>
        <w:t>Аннотация к рабочей программе по английскому языку (10-11 классы)</w:t>
      </w:r>
      <w:r>
        <w:rPr>
          <w:spacing w:val="-57"/>
        </w:rPr>
        <w:t xml:space="preserve"> </w:t>
      </w:r>
      <w:r>
        <w:t>2023-2024г</w:t>
      </w:r>
    </w:p>
    <w:p w:rsidR="00524D47" w:rsidRDefault="00524D47" w:rsidP="00524D47">
      <w:pPr>
        <w:pStyle w:val="a5"/>
        <w:spacing w:line="276" w:lineRule="auto"/>
        <w:ind w:right="170" w:firstLine="120"/>
      </w:pP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английскому</w:t>
      </w:r>
      <w:r>
        <w:rPr>
          <w:spacing w:val="-2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(базовый</w:t>
      </w:r>
      <w:r>
        <w:rPr>
          <w:spacing w:val="-3"/>
        </w:rPr>
        <w:t xml:space="preserve"> </w:t>
      </w:r>
      <w:r>
        <w:t>уровень)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 ФГОС</w:t>
      </w:r>
      <w:r>
        <w:rPr>
          <w:spacing w:val="-1"/>
        </w:rPr>
        <w:t xml:space="preserve"> </w:t>
      </w:r>
      <w:r>
        <w:t>СОО.</w:t>
      </w:r>
    </w:p>
    <w:p w:rsidR="00524D47" w:rsidRDefault="00524D47" w:rsidP="00524D47">
      <w:pPr>
        <w:pStyle w:val="a5"/>
        <w:spacing w:before="198"/>
        <w:ind w:right="881"/>
      </w:pPr>
      <w:r>
        <w:t>Программа учебного предмета «Иностранный язык (Английский язык)» содержит следующие</w:t>
      </w:r>
      <w:r>
        <w:rPr>
          <w:spacing w:val="-57"/>
        </w:rPr>
        <w:t xml:space="preserve"> </w:t>
      </w:r>
      <w:r>
        <w:t>разделы:</w:t>
      </w:r>
    </w:p>
    <w:p w:rsidR="00524D47" w:rsidRDefault="00524D47" w:rsidP="00524D47">
      <w:pPr>
        <w:pStyle w:val="a7"/>
        <w:numPr>
          <w:ilvl w:val="0"/>
          <w:numId w:val="2"/>
        </w:numPr>
        <w:tabs>
          <w:tab w:val="left" w:pos="821"/>
        </w:tabs>
        <w:spacing w:before="149"/>
        <w:rPr>
          <w:sz w:val="24"/>
        </w:rPr>
      </w:pPr>
      <w:r>
        <w:rPr>
          <w:sz w:val="24"/>
        </w:rPr>
        <w:t>пояснительная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записка;</w:t>
      </w:r>
    </w:p>
    <w:p w:rsidR="00524D47" w:rsidRDefault="00524D47" w:rsidP="00524D47">
      <w:pPr>
        <w:pStyle w:val="a7"/>
        <w:numPr>
          <w:ilvl w:val="0"/>
          <w:numId w:val="2"/>
        </w:numPr>
        <w:tabs>
          <w:tab w:val="left" w:pos="821"/>
        </w:tabs>
        <w:spacing w:before="151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предмета;</w:t>
      </w:r>
    </w:p>
    <w:p w:rsidR="00524D47" w:rsidRDefault="00524D47" w:rsidP="00524D47">
      <w:pPr>
        <w:pStyle w:val="a7"/>
        <w:numPr>
          <w:ilvl w:val="0"/>
          <w:numId w:val="2"/>
        </w:numPr>
        <w:tabs>
          <w:tab w:val="left" w:pos="821"/>
        </w:tabs>
        <w:spacing w:before="149" w:line="254" w:lineRule="auto"/>
        <w:ind w:right="113"/>
        <w:rPr>
          <w:rFonts w:ascii="Calibri" w:hAnsi="Calibri"/>
          <w:sz w:val="24"/>
        </w:rPr>
      </w:pPr>
      <w:r>
        <w:rPr>
          <w:sz w:val="24"/>
        </w:rPr>
        <w:t>планируемые</w:t>
      </w:r>
      <w:r>
        <w:rPr>
          <w:spacing w:val="1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5"/>
          <w:sz w:val="24"/>
        </w:rPr>
        <w:t xml:space="preserve"> </w:t>
      </w:r>
      <w:r>
        <w:rPr>
          <w:sz w:val="24"/>
        </w:rPr>
        <w:t>по</w:t>
      </w:r>
      <w:r>
        <w:rPr>
          <w:spacing w:val="15"/>
          <w:sz w:val="24"/>
        </w:rPr>
        <w:t xml:space="preserve"> </w:t>
      </w:r>
      <w:r>
        <w:rPr>
          <w:sz w:val="24"/>
        </w:rPr>
        <w:t>иностранному</w:t>
      </w:r>
      <w:r>
        <w:rPr>
          <w:spacing w:val="15"/>
          <w:sz w:val="24"/>
        </w:rPr>
        <w:t xml:space="preserve"> </w:t>
      </w:r>
      <w:r>
        <w:rPr>
          <w:sz w:val="24"/>
        </w:rPr>
        <w:t>(английскому)</w:t>
      </w:r>
      <w:r>
        <w:rPr>
          <w:spacing w:val="14"/>
          <w:sz w:val="24"/>
        </w:rPr>
        <w:t xml:space="preserve"> </w:t>
      </w:r>
      <w:r>
        <w:rPr>
          <w:sz w:val="24"/>
        </w:rPr>
        <w:t>языку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образования;</w:t>
      </w:r>
    </w:p>
    <w:p w:rsidR="00524D47" w:rsidRDefault="00524D47" w:rsidP="00524D47">
      <w:pPr>
        <w:pStyle w:val="a7"/>
        <w:numPr>
          <w:ilvl w:val="0"/>
          <w:numId w:val="2"/>
        </w:numPr>
        <w:tabs>
          <w:tab w:val="left" w:pos="821"/>
        </w:tabs>
        <w:spacing w:before="9"/>
        <w:ind w:right="505"/>
        <w:rPr>
          <w:sz w:val="24"/>
        </w:rPr>
      </w:pPr>
      <w:r>
        <w:rPr>
          <w:sz w:val="24"/>
        </w:rPr>
        <w:t>тематическое планирование с указанием количества часов, отводимых на изучение каждой</w:t>
      </w:r>
      <w:r>
        <w:rPr>
          <w:spacing w:val="-57"/>
          <w:sz w:val="24"/>
        </w:rPr>
        <w:t xml:space="preserve"> </w:t>
      </w:r>
      <w:r>
        <w:rPr>
          <w:sz w:val="24"/>
        </w:rPr>
        <w:t>темы</w:t>
      </w:r>
      <w:r>
        <w:rPr>
          <w:rFonts w:ascii="Arial MT" w:hAnsi="Arial MT"/>
          <w:sz w:val="24"/>
        </w:rPr>
        <w:t>.</w:t>
      </w:r>
    </w:p>
    <w:p w:rsidR="00524D47" w:rsidRDefault="00524D47" w:rsidP="00524D47">
      <w:pPr>
        <w:pStyle w:val="a5"/>
        <w:spacing w:before="151" w:line="276" w:lineRule="auto"/>
        <w:ind w:right="170" w:firstLine="120"/>
      </w:pPr>
      <w:r>
        <w:t>Программа по английскому языку устанавливает распределение обязательного предметного</w:t>
      </w:r>
      <w:r>
        <w:rPr>
          <w:spacing w:val="1"/>
        </w:rPr>
        <w:t xml:space="preserve"> </w:t>
      </w:r>
      <w:r>
        <w:t>содержания по годам обучения, предусматривает примерный ресурс учебного времени, выделяемого</w:t>
      </w:r>
      <w:r>
        <w:rPr>
          <w:spacing w:val="-57"/>
        </w:rPr>
        <w:t xml:space="preserve"> </w:t>
      </w:r>
      <w:r>
        <w:t>на изучение тем/разделов курса, учитывает особенности изучения английского языка, исходя из его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и структуры</w:t>
      </w:r>
      <w:r>
        <w:rPr>
          <w:spacing w:val="-1"/>
        </w:rPr>
        <w:t xml:space="preserve"> </w:t>
      </w:r>
      <w:r>
        <w:t>родного (русского)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обучающихся,</w:t>
      </w:r>
    </w:p>
    <w:p w:rsidR="00524D47" w:rsidRDefault="00524D47" w:rsidP="00524D47">
      <w:pPr>
        <w:pStyle w:val="a5"/>
      </w:pPr>
      <w:proofErr w:type="spellStart"/>
      <w:r>
        <w:t>межпредметных</w:t>
      </w:r>
      <w:proofErr w:type="spellEnd"/>
      <w:r>
        <w:rPr>
          <w:spacing w:val="-2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иностранного</w:t>
      </w:r>
      <w:r>
        <w:rPr>
          <w:spacing w:val="-2"/>
        </w:rPr>
        <w:t xml:space="preserve"> </w:t>
      </w:r>
      <w:r>
        <w:t>(английского)</w:t>
      </w:r>
      <w:r>
        <w:rPr>
          <w:spacing w:val="-3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содержанием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учебных</w:t>
      </w:r>
    </w:p>
    <w:p w:rsidR="00524D47" w:rsidRDefault="00524D47" w:rsidP="00524D47">
      <w:pPr>
        <w:pStyle w:val="a5"/>
        <w:spacing w:before="41" w:line="276" w:lineRule="auto"/>
        <w:ind w:right="393"/>
      </w:pPr>
      <w:r>
        <w:t>предметов, изучаемых в 11 классах, а также с учётом возрастных особенностей обучающихся.</w:t>
      </w:r>
      <w:r>
        <w:rPr>
          <w:spacing w:val="1"/>
        </w:rPr>
        <w:t xml:space="preserve"> </w:t>
      </w:r>
      <w:r>
        <w:t>Содержание программы по английскому языку для уровня среднего общего образования имеет</w:t>
      </w:r>
      <w:r>
        <w:rPr>
          <w:spacing w:val="1"/>
        </w:rPr>
        <w:t xml:space="preserve"> </w:t>
      </w:r>
      <w:r>
        <w:t>особенности, обусловленные задачами развития, обучения и воспитания, обучающихся заданными</w:t>
      </w:r>
      <w:r>
        <w:rPr>
          <w:spacing w:val="-57"/>
        </w:rPr>
        <w:t xml:space="preserve"> </w:t>
      </w:r>
      <w:r>
        <w:t>социальными</w:t>
      </w:r>
      <w:r>
        <w:rPr>
          <w:spacing w:val="-2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2"/>
        </w:rPr>
        <w:t xml:space="preserve"> </w:t>
      </w:r>
      <w:r>
        <w:t>качеств,</w:t>
      </w:r>
    </w:p>
    <w:p w:rsidR="00524D47" w:rsidRDefault="00524D47" w:rsidP="00524D47">
      <w:pPr>
        <w:pStyle w:val="a5"/>
        <w:spacing w:line="278" w:lineRule="auto"/>
        <w:ind w:right="1469"/>
      </w:pPr>
      <w:r>
        <w:t>предметным</w:t>
      </w:r>
      <w:r>
        <w:rPr>
          <w:spacing w:val="-4"/>
        </w:rPr>
        <w:t xml:space="preserve"> </w:t>
      </w:r>
      <w:r>
        <w:t>содержанием</w:t>
      </w:r>
      <w:r>
        <w:rPr>
          <w:spacing w:val="-3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возрастными</w:t>
      </w:r>
      <w:r>
        <w:rPr>
          <w:spacing w:val="-57"/>
        </w:rPr>
        <w:t xml:space="preserve"> </w:t>
      </w:r>
      <w:r>
        <w:t>психологическими</w:t>
      </w:r>
      <w:r>
        <w:rPr>
          <w:spacing w:val="-1"/>
        </w:rPr>
        <w:t xml:space="preserve"> </w:t>
      </w:r>
      <w:r>
        <w:t>особенностями обучающихся 16 –17 лет.</w:t>
      </w:r>
    </w:p>
    <w:p w:rsidR="00524D47" w:rsidRDefault="00524D47" w:rsidP="00524D47">
      <w:pPr>
        <w:pStyle w:val="a5"/>
        <w:spacing w:before="195" w:line="276" w:lineRule="auto"/>
        <w:ind w:right="147" w:firstLine="120"/>
      </w:pPr>
      <w:r>
        <w:t xml:space="preserve">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представлены в программе по английскому</w:t>
      </w:r>
      <w:r>
        <w:rPr>
          <w:spacing w:val="-58"/>
        </w:rPr>
        <w:t xml:space="preserve"> </w:t>
      </w:r>
      <w:r>
        <w:t>языку с учётом особенностей преподавания английского языка на уровне среднего общего</w:t>
      </w:r>
      <w:r>
        <w:rPr>
          <w:spacing w:val="1"/>
        </w:rPr>
        <w:t xml:space="preserve"> </w:t>
      </w:r>
      <w:r>
        <w:t>образования на базовом уровне на основе отечественных методических традиций построения</w:t>
      </w:r>
      <w:r>
        <w:rPr>
          <w:spacing w:val="1"/>
        </w:rPr>
        <w:t xml:space="preserve"> </w:t>
      </w:r>
      <w:r>
        <w:t>школьного курса английского языка и в соответствии с новыми реалиями и тенденциями развития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</w:p>
    <w:p w:rsidR="00524D47" w:rsidRDefault="00524D47" w:rsidP="00524D47">
      <w:pPr>
        <w:pStyle w:val="a5"/>
        <w:spacing w:before="201" w:line="276" w:lineRule="auto"/>
        <w:ind w:firstLine="120"/>
      </w:pPr>
      <w:proofErr w:type="gramStart"/>
      <w:r>
        <w:t>На</w:t>
      </w:r>
      <w:r>
        <w:rPr>
          <w:spacing w:val="-6"/>
        </w:rPr>
        <w:t xml:space="preserve"> </w:t>
      </w:r>
      <w:r>
        <w:t>прагматическом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иноязычного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(базовый</w:t>
      </w:r>
      <w:r>
        <w:rPr>
          <w:spacing w:val="-6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владения</w:t>
      </w:r>
      <w:r>
        <w:rPr>
          <w:spacing w:val="-3"/>
        </w:rPr>
        <w:t xml:space="preserve"> </w:t>
      </w:r>
      <w:r>
        <w:t>английским</w:t>
      </w:r>
      <w:r>
        <w:rPr>
          <w:spacing w:val="-57"/>
        </w:rPr>
        <w:t xml:space="preserve"> </w:t>
      </w:r>
      <w:r>
        <w:t>языком) на уровне среднего общего образования провозглашено развитие и совершенствование</w:t>
      </w:r>
      <w:r>
        <w:rPr>
          <w:spacing w:val="1"/>
        </w:rPr>
        <w:t xml:space="preserve"> </w:t>
      </w:r>
      <w:r>
        <w:t>коммуникативной компетенции обучающихся, сформированной на предыдущих уровнях общего</w:t>
      </w:r>
      <w:r>
        <w:rPr>
          <w:spacing w:val="1"/>
        </w:rPr>
        <w:t xml:space="preserve"> </w:t>
      </w:r>
      <w:r>
        <w:t xml:space="preserve">образования, в единстве таких её составляющих, как речевая, языковая, </w:t>
      </w:r>
      <w:proofErr w:type="spellStart"/>
      <w:r>
        <w:t>социокультурная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компенсаторная и </w:t>
      </w:r>
      <w:proofErr w:type="spellStart"/>
      <w:r>
        <w:t>метапредметная</w:t>
      </w:r>
      <w:proofErr w:type="spellEnd"/>
      <w:r>
        <w:t xml:space="preserve"> компетенции: речевая компетенция – развитие коммуникативных</w:t>
      </w:r>
      <w:r>
        <w:rPr>
          <w:spacing w:val="1"/>
        </w:rPr>
        <w:t xml:space="preserve"> </w:t>
      </w:r>
      <w:r>
        <w:t xml:space="preserve">умений в четырёх основных видах речевой деятельности (говорении, </w:t>
      </w:r>
      <w:proofErr w:type="spellStart"/>
      <w:r>
        <w:t>аудировании</w:t>
      </w:r>
      <w:proofErr w:type="spellEnd"/>
      <w:r>
        <w:t>, чтении,</w:t>
      </w:r>
      <w:r>
        <w:rPr>
          <w:spacing w:val="1"/>
        </w:rPr>
        <w:t xml:space="preserve"> </w:t>
      </w:r>
      <w:r>
        <w:t>письменной речи);</w:t>
      </w:r>
      <w:proofErr w:type="gramEnd"/>
      <w:r>
        <w:t xml:space="preserve"> языковая компетенция – овладение новыми языковыми средствами</w:t>
      </w:r>
      <w:r>
        <w:rPr>
          <w:spacing w:val="1"/>
        </w:rPr>
        <w:t xml:space="preserve"> </w:t>
      </w:r>
      <w:r>
        <w:t>(фонетическими, орфографическими, пунктуационными, лексическими, грамматическими)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отобранными</w:t>
      </w:r>
      <w:r>
        <w:rPr>
          <w:spacing w:val="-2"/>
        </w:rPr>
        <w:t xml:space="preserve"> </w:t>
      </w:r>
      <w:r>
        <w:t>темами</w:t>
      </w:r>
      <w:r>
        <w:rPr>
          <w:spacing w:val="-2"/>
        </w:rPr>
        <w:t xml:space="preserve"> </w:t>
      </w:r>
      <w:r>
        <w:t>общения,</w:t>
      </w:r>
      <w:r>
        <w:rPr>
          <w:spacing w:val="-5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явлениях</w:t>
      </w:r>
      <w:r>
        <w:rPr>
          <w:spacing w:val="-2"/>
        </w:rPr>
        <w:t xml:space="preserve"> </w:t>
      </w:r>
      <w:r>
        <w:t>английского</w:t>
      </w:r>
    </w:p>
    <w:p w:rsidR="00524D47" w:rsidRDefault="00524D47" w:rsidP="00524D47">
      <w:pPr>
        <w:pStyle w:val="a5"/>
      </w:pPr>
      <w:r>
        <w:t>языка,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proofErr w:type="gramStart"/>
      <w:r>
        <w:t>способах</w:t>
      </w:r>
      <w:proofErr w:type="gramEnd"/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мысли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английском</w:t>
      </w:r>
      <w:r>
        <w:rPr>
          <w:spacing w:val="-3"/>
        </w:rPr>
        <w:t xml:space="preserve"> </w:t>
      </w:r>
      <w:r>
        <w:t>языках;</w:t>
      </w:r>
    </w:p>
    <w:p w:rsidR="00524D47" w:rsidRDefault="00524D47" w:rsidP="00524D47">
      <w:pPr>
        <w:pStyle w:val="a5"/>
        <w:spacing w:before="41" w:line="276" w:lineRule="auto"/>
        <w:ind w:right="135"/>
      </w:pPr>
      <w:proofErr w:type="spellStart"/>
      <w:r>
        <w:t>социокультурная</w:t>
      </w:r>
      <w:proofErr w:type="spellEnd"/>
      <w:r>
        <w:t xml:space="preserve">/межкультурная компетенция – приобщение к культуре, традициям </w:t>
      </w:r>
      <w:proofErr w:type="spellStart"/>
      <w:r>
        <w:t>англоговорящих</w:t>
      </w:r>
      <w:proofErr w:type="spellEnd"/>
      <w:r>
        <w:rPr>
          <w:spacing w:val="-57"/>
        </w:rPr>
        <w:t xml:space="preserve"> </w:t>
      </w:r>
      <w:r>
        <w:t>стран в рамках тем и ситуаций общения, отвечающих опыту, интересам, психологическим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-1"/>
        </w:rPr>
        <w:t xml:space="preserve"> </w:t>
      </w:r>
      <w:r>
        <w:t>учащихся на</w:t>
      </w:r>
      <w:r>
        <w:rPr>
          <w:spacing w:val="-2"/>
        </w:rPr>
        <w:t xml:space="preserve"> </w:t>
      </w:r>
      <w:r>
        <w:t>уровне 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формирование</w:t>
      </w:r>
      <w:r>
        <w:rPr>
          <w:spacing w:val="-2"/>
        </w:rPr>
        <w:t xml:space="preserve"> </w:t>
      </w:r>
      <w:r>
        <w:t>умения</w:t>
      </w:r>
    </w:p>
    <w:p w:rsidR="00524D47" w:rsidRDefault="00524D47" w:rsidP="00524D47">
      <w:pPr>
        <w:pStyle w:val="a5"/>
        <w:spacing w:before="1" w:line="276" w:lineRule="auto"/>
        <w:ind w:right="170"/>
      </w:pPr>
      <w:r>
        <w:t>представлять свою страну, её культуру в условиях межкультурного общения; компенсаторная</w:t>
      </w:r>
      <w:r>
        <w:rPr>
          <w:spacing w:val="1"/>
        </w:rPr>
        <w:t xml:space="preserve"> </w:t>
      </w:r>
      <w:r>
        <w:t>компетенция – развитие умений выходить из положения в условиях дефицита языковых средств</w:t>
      </w:r>
      <w:r>
        <w:rPr>
          <w:spacing w:val="1"/>
        </w:rPr>
        <w:t xml:space="preserve"> </w:t>
      </w:r>
      <w:r>
        <w:t>английского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получении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передаче</w:t>
      </w:r>
      <w:r>
        <w:rPr>
          <w:spacing w:val="-4"/>
        </w:rPr>
        <w:t xml:space="preserve"> </w:t>
      </w:r>
      <w:r>
        <w:t>информации;</w:t>
      </w:r>
      <w:r>
        <w:rPr>
          <w:spacing w:val="-3"/>
        </w:rPr>
        <w:t xml:space="preserve"> </w:t>
      </w:r>
      <w:proofErr w:type="spellStart"/>
      <w:r>
        <w:t>метапредметная</w:t>
      </w:r>
      <w:proofErr w:type="spellEnd"/>
      <w:r>
        <w:t>/учебно-познавательная</w:t>
      </w:r>
    </w:p>
    <w:p w:rsidR="00524D47" w:rsidRDefault="00524D47" w:rsidP="00524D47">
      <w:pPr>
        <w:sectPr w:rsidR="00524D47" w:rsidSect="00524D47">
          <w:pgSz w:w="11910" w:h="16840"/>
          <w:pgMar w:top="640" w:right="600" w:bottom="280" w:left="620" w:header="720" w:footer="720" w:gutter="0"/>
          <w:cols w:space="720"/>
        </w:sectPr>
      </w:pPr>
    </w:p>
    <w:p w:rsidR="00524D47" w:rsidRDefault="00524D47" w:rsidP="00524D47">
      <w:pPr>
        <w:pStyle w:val="a5"/>
        <w:spacing w:before="60" w:line="276" w:lineRule="auto"/>
        <w:ind w:right="170"/>
      </w:pPr>
      <w:r>
        <w:lastRenderedPageBreak/>
        <w:t>компетенция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специальных</w:t>
      </w:r>
      <w:r>
        <w:rPr>
          <w:spacing w:val="-5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позволяющих</w:t>
      </w:r>
      <w:r>
        <w:rPr>
          <w:spacing w:val="-3"/>
        </w:rPr>
        <w:t xml:space="preserve"> </w:t>
      </w:r>
      <w:r>
        <w:t>совершенствовать</w:t>
      </w:r>
      <w:r>
        <w:rPr>
          <w:spacing w:val="-57"/>
        </w:rPr>
        <w:t xml:space="preserve"> </w:t>
      </w:r>
      <w:r>
        <w:t>учебную деятельность по овладению иностранным языком, удовлетворять с его помощью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3"/>
        </w:rPr>
        <w:t xml:space="preserve"> </w:t>
      </w:r>
      <w:r>
        <w:t>интересы в</w:t>
      </w:r>
      <w:r>
        <w:rPr>
          <w:spacing w:val="-1"/>
        </w:rPr>
        <w:t xml:space="preserve"> </w:t>
      </w:r>
      <w:r>
        <w:t>других областях знания.</w:t>
      </w:r>
    </w:p>
    <w:p w:rsidR="00524D47" w:rsidRDefault="00524D47" w:rsidP="00524D47">
      <w:pPr>
        <w:pStyle w:val="a5"/>
        <w:spacing w:before="201" w:line="276" w:lineRule="auto"/>
        <w:ind w:right="337" w:firstLine="60"/>
      </w:pPr>
      <w:r>
        <w:t>Наряду с иноязычной коммуникативной компетенцией в процессе овладения иностранным языком</w:t>
      </w:r>
      <w:r>
        <w:rPr>
          <w:spacing w:val="-58"/>
        </w:rPr>
        <w:t xml:space="preserve"> </w:t>
      </w:r>
      <w:r>
        <w:t>формируются ключевые универсальные учебные компетенции, включающие образовательную,</w:t>
      </w:r>
      <w:r>
        <w:rPr>
          <w:spacing w:val="1"/>
        </w:rPr>
        <w:t xml:space="preserve"> </w:t>
      </w:r>
      <w:r>
        <w:t>ценностно-ориентационную, общекультурную, учебно-познавательную, информационную,</w:t>
      </w:r>
      <w:r>
        <w:rPr>
          <w:spacing w:val="1"/>
        </w:rPr>
        <w:t xml:space="preserve"> </w:t>
      </w:r>
      <w:r>
        <w:t>социально-трудовую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компетенцию</w:t>
      </w:r>
      <w:r>
        <w:rPr>
          <w:spacing w:val="-1"/>
        </w:rPr>
        <w:t xml:space="preserve"> </w:t>
      </w:r>
      <w:r>
        <w:t>личностного самосовершенствования.</w:t>
      </w:r>
    </w:p>
    <w:p w:rsidR="00524D47" w:rsidRDefault="00524D47" w:rsidP="00524D47">
      <w:pPr>
        <w:pStyle w:val="a5"/>
        <w:spacing w:before="199" w:line="278" w:lineRule="auto"/>
        <w:ind w:right="262"/>
      </w:pPr>
      <w:r>
        <w:t>Общее число часов, рекомендованных для изучения иностранного (английского) языка в</w:t>
      </w:r>
      <w:r>
        <w:rPr>
          <w:spacing w:val="-3"/>
        </w:rPr>
        <w:t xml:space="preserve"> </w:t>
      </w:r>
      <w:r>
        <w:t>11 классе</w:t>
      </w:r>
      <w:r>
        <w:rPr>
          <w:spacing w:val="1"/>
        </w:rPr>
        <w:t xml:space="preserve">  с учетом продолжительности учебного периода в 32 часа </w:t>
      </w:r>
      <w:r>
        <w:t>– 96 часов</w:t>
      </w:r>
      <w:r>
        <w:rPr>
          <w:spacing w:val="-2"/>
        </w:rPr>
        <w:t xml:space="preserve"> </w:t>
      </w:r>
      <w:r>
        <w:t>(3 часа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неделю).</w:t>
      </w:r>
    </w:p>
    <w:p w:rsidR="00D2464A" w:rsidRDefault="00D2464A">
      <w:pPr>
        <w:rPr>
          <w:lang w:val="en-US"/>
        </w:rPr>
      </w:pPr>
      <w:r>
        <w:rPr>
          <w:lang w:val="en-US"/>
        </w:rPr>
        <w:br w:type="page"/>
      </w:r>
    </w:p>
    <w:p w:rsidR="00D2464A" w:rsidRPr="00F56BF3" w:rsidRDefault="00D2464A" w:rsidP="00D2464A">
      <w:pPr>
        <w:spacing w:after="0" w:line="264" w:lineRule="auto"/>
        <w:ind w:left="120"/>
        <w:jc w:val="both"/>
      </w:pPr>
      <w:bookmarkStart w:id="0" w:name="block-10967918"/>
      <w:r w:rsidRPr="00F56BF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2464A" w:rsidRPr="00F56BF3" w:rsidRDefault="00D2464A" w:rsidP="00D2464A">
      <w:pPr>
        <w:spacing w:after="0" w:line="264" w:lineRule="auto"/>
        <w:ind w:left="120"/>
        <w:jc w:val="both"/>
      </w:pP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F56BF3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F56BF3">
        <w:rPr>
          <w:rFonts w:ascii="Times New Roman" w:hAnsi="Times New Roman"/>
          <w:color w:val="000000"/>
          <w:sz w:val="28"/>
        </w:rPr>
        <w:t>пределами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gramStart"/>
      <w:r w:rsidRPr="00F56BF3">
        <w:rPr>
          <w:rFonts w:ascii="Times New Roman" w:hAnsi="Times New Roman"/>
          <w:color w:val="000000"/>
          <w:sz w:val="28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F56BF3">
        <w:rPr>
          <w:rFonts w:ascii="Times New Roman" w:hAnsi="Times New Roman"/>
          <w:color w:val="000000"/>
          <w:sz w:val="28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Личностные,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F56BF3">
        <w:rPr>
          <w:rFonts w:ascii="Times New Roman" w:hAnsi="Times New Roman"/>
          <w:color w:val="000000"/>
          <w:sz w:val="28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F56BF3">
        <w:rPr>
          <w:rFonts w:ascii="Times New Roman" w:hAnsi="Times New Roman"/>
          <w:color w:val="000000"/>
          <w:sz w:val="28"/>
        </w:rPr>
        <w:t>, так и личностных результатов обучения.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pacing w:val="2"/>
          <w:sz w:val="28"/>
        </w:rPr>
        <w:t xml:space="preserve">Значимость владения иностранными </w:t>
      </w:r>
      <w:proofErr w:type="gramStart"/>
      <w:r w:rsidRPr="00F56BF3">
        <w:rPr>
          <w:rFonts w:ascii="Times New Roman" w:hAnsi="Times New Roman"/>
          <w:color w:val="000000"/>
          <w:spacing w:val="2"/>
          <w:sz w:val="28"/>
        </w:rPr>
        <w:t>языками</w:t>
      </w:r>
      <w:proofErr w:type="gramEnd"/>
      <w:r w:rsidRPr="00F56BF3">
        <w:rPr>
          <w:rFonts w:ascii="Times New Roman" w:hAnsi="Times New Roman"/>
          <w:color w:val="000000"/>
          <w:spacing w:val="2"/>
          <w:sz w:val="28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F56BF3">
        <w:rPr>
          <w:rFonts w:ascii="Times New Roman" w:hAnsi="Times New Roman"/>
          <w:color w:val="000000"/>
          <w:spacing w:val="2"/>
          <w:sz w:val="28"/>
        </w:rPr>
        <w:t>постглобализации</w:t>
      </w:r>
      <w:proofErr w:type="spellEnd"/>
      <w:r w:rsidRPr="00F56BF3">
        <w:rPr>
          <w:rFonts w:ascii="Times New Roman" w:hAnsi="Times New Roman"/>
          <w:color w:val="000000"/>
          <w:spacing w:val="2"/>
          <w:sz w:val="28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F56BF3">
        <w:rPr>
          <w:rFonts w:ascii="Times New Roman" w:hAnsi="Times New Roman"/>
          <w:color w:val="000000"/>
          <w:sz w:val="28"/>
        </w:rPr>
        <w:t>ств гр</w:t>
      </w:r>
      <w:proofErr w:type="gramEnd"/>
      <w:r w:rsidRPr="00F56BF3">
        <w:rPr>
          <w:rFonts w:ascii="Times New Roman" w:hAnsi="Times New Roman"/>
          <w:color w:val="000000"/>
          <w:sz w:val="28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F56BF3">
        <w:rPr>
          <w:rFonts w:ascii="Times New Roman" w:hAnsi="Times New Roman"/>
          <w:color w:val="000000"/>
          <w:sz w:val="28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F56BF3">
        <w:rPr>
          <w:rFonts w:ascii="Times New Roman" w:hAnsi="Times New Roman"/>
          <w:color w:val="000000"/>
          <w:sz w:val="28"/>
        </w:rPr>
        <w:t>речевая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, языковая, </w:t>
      </w:r>
      <w:proofErr w:type="spellStart"/>
      <w:r w:rsidRPr="00F56BF3">
        <w:rPr>
          <w:rFonts w:ascii="Times New Roman" w:hAnsi="Times New Roman"/>
          <w:color w:val="000000"/>
          <w:sz w:val="28"/>
        </w:rPr>
        <w:t>социокультурная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компенсаторная и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компетенции: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чтении, письменной речи);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spellStart"/>
      <w:r w:rsidRPr="00F56BF3">
        <w:rPr>
          <w:rFonts w:ascii="Times New Roman" w:hAnsi="Times New Roman"/>
          <w:color w:val="000000"/>
          <w:sz w:val="28"/>
        </w:rPr>
        <w:t>социокультурная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/межкультурная компетенция – приобщение к культуре, традициям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англоговорящих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spellStart"/>
      <w:r w:rsidRPr="00F56BF3"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 w:rsidRPr="00F56BF3">
        <w:rPr>
          <w:rFonts w:ascii="Times New Roman" w:hAnsi="Times New Roman"/>
          <w:color w:val="000000"/>
          <w:sz w:val="28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Основными подходами к обучению иностранным языкам признаются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компетентностный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56BF3">
        <w:rPr>
          <w:rFonts w:ascii="Times New Roman" w:hAnsi="Times New Roman"/>
          <w:color w:val="000000"/>
          <w:sz w:val="28"/>
        </w:rPr>
        <w:t>системно-деятельностный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F56BF3">
        <w:rPr>
          <w:rFonts w:ascii="Times New Roman" w:hAnsi="Times New Roman"/>
          <w:color w:val="000000"/>
          <w:sz w:val="28"/>
        </w:rPr>
        <w:t>межкультурный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F56BF3">
        <w:rPr>
          <w:rFonts w:ascii="Times New Roman" w:hAnsi="Times New Roman"/>
          <w:color w:val="000000"/>
          <w:sz w:val="28"/>
        </w:rPr>
        <w:lastRenderedPageBreak/>
        <w:t>педагогических технологий и возможностей цифровой образовательной среды.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56BF3">
        <w:rPr>
          <w:rFonts w:ascii="Times New Roman" w:hAnsi="Times New Roman"/>
          <w:color w:val="000000"/>
          <w:sz w:val="28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D2464A" w:rsidRPr="00F56BF3" w:rsidRDefault="00D2464A" w:rsidP="00D2464A">
      <w:pPr>
        <w:sectPr w:rsidR="00D2464A" w:rsidRPr="00F56BF3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524D47" w:rsidRDefault="00D2464A" w:rsidP="00D2464A">
      <w:pPr>
        <w:rPr>
          <w:rFonts w:ascii="Times New Roman" w:hAnsi="Times New Roman"/>
          <w:b/>
          <w:color w:val="000000"/>
          <w:sz w:val="28"/>
        </w:rPr>
      </w:pPr>
      <w:r w:rsidRPr="00F56BF3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2464A" w:rsidRPr="00F56BF3" w:rsidRDefault="00D2464A" w:rsidP="00D2464A">
      <w:pPr>
        <w:spacing w:after="0" w:line="264" w:lineRule="auto"/>
        <w:ind w:left="120"/>
        <w:jc w:val="both"/>
      </w:pPr>
    </w:p>
    <w:p w:rsidR="00D2464A" w:rsidRPr="00F56BF3" w:rsidRDefault="00D2464A" w:rsidP="00D2464A">
      <w:pPr>
        <w:spacing w:after="0" w:line="264" w:lineRule="auto"/>
        <w:ind w:left="12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11 КЛАСС</w:t>
      </w:r>
    </w:p>
    <w:p w:rsidR="00D2464A" w:rsidRPr="00F56BF3" w:rsidRDefault="00D2464A" w:rsidP="00D2464A">
      <w:pPr>
        <w:spacing w:after="0" w:line="264" w:lineRule="auto"/>
        <w:ind w:left="120"/>
        <w:jc w:val="both"/>
      </w:pP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F56BF3">
        <w:rPr>
          <w:rFonts w:ascii="Times New Roman" w:hAnsi="Times New Roman"/>
          <w:color w:val="000000"/>
          <w:sz w:val="28"/>
        </w:rPr>
        <w:t>и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образования.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D2464A" w:rsidRDefault="00D2464A" w:rsidP="00D246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Туризм. Виды отдыха. </w:t>
      </w:r>
      <w:proofErr w:type="spellStart"/>
      <w:r>
        <w:rPr>
          <w:rFonts w:ascii="Times New Roman" w:hAnsi="Times New Roman"/>
          <w:color w:val="000000"/>
          <w:sz w:val="28"/>
        </w:rPr>
        <w:t>Экотуризм</w:t>
      </w:r>
      <w:proofErr w:type="spellEnd"/>
      <w:r>
        <w:rPr>
          <w:rFonts w:ascii="Times New Roman" w:hAnsi="Times New Roman"/>
          <w:color w:val="000000"/>
          <w:sz w:val="28"/>
        </w:rPr>
        <w:t>. Путешествия по России и зарубежным странам.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Вселенная и человек. Природа. Проблемы экологии. </w:t>
      </w:r>
      <w:r w:rsidRPr="00F56BF3">
        <w:rPr>
          <w:rFonts w:ascii="Times New Roman" w:hAnsi="Times New Roman"/>
          <w:color w:val="000000"/>
          <w:sz w:val="28"/>
        </w:rPr>
        <w:t>Защита окружающей среды. Проживание в городской/сельской местности.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gramStart"/>
      <w:r w:rsidRPr="00F56BF3">
        <w:rPr>
          <w:rFonts w:ascii="Times New Roman" w:hAnsi="Times New Roman"/>
          <w:color w:val="000000"/>
          <w:sz w:val="28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gramStart"/>
      <w:r w:rsidRPr="00F56BF3">
        <w:rPr>
          <w:rFonts w:ascii="Times New Roman" w:hAnsi="Times New Roman"/>
          <w:color w:val="000000"/>
          <w:sz w:val="28"/>
        </w:rPr>
        <w:lastRenderedPageBreak/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i/>
          <w:color w:val="000000"/>
          <w:sz w:val="28"/>
        </w:rPr>
        <w:t>Говорение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F56BF3"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 w:rsidRPr="00F56BF3">
        <w:rPr>
          <w:rFonts w:ascii="Times New Roman" w:hAnsi="Times New Roman"/>
          <w:color w:val="000000"/>
          <w:sz w:val="28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</w:t>
      </w:r>
      <w:proofErr w:type="gramStart"/>
      <w:r w:rsidRPr="00F56BF3">
        <w:rPr>
          <w:rFonts w:ascii="Times New Roman" w:hAnsi="Times New Roman"/>
          <w:color w:val="000000"/>
          <w:sz w:val="28"/>
        </w:rPr>
        <w:t>соглашаться/не соглашаться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Объём диалога – до 9 реплик со стороны каждого собеседника.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F56BF3"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 w:rsidRPr="00F56BF3">
        <w:rPr>
          <w:rFonts w:ascii="Times New Roman" w:hAnsi="Times New Roman"/>
          <w:color w:val="000000"/>
          <w:sz w:val="28"/>
        </w:rPr>
        <w:t>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lastRenderedPageBreak/>
        <w:t xml:space="preserve">повествование/сообщение;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рассуждение;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F56BF3">
        <w:rPr>
          <w:rFonts w:ascii="Times New Roman" w:hAnsi="Times New Roman"/>
          <w:color w:val="000000"/>
          <w:sz w:val="28"/>
        </w:rPr>
        <w:t>и(</w:t>
      </w:r>
      <w:proofErr w:type="gramEnd"/>
      <w:r w:rsidRPr="00F56BF3">
        <w:rPr>
          <w:rFonts w:ascii="Times New Roman" w:hAnsi="Times New Roman"/>
          <w:color w:val="000000"/>
          <w:sz w:val="28"/>
        </w:rPr>
        <w:t>или) без их использования.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Объём монологического высказывания – 14–15 фраз.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spellStart"/>
      <w:r w:rsidRPr="00F56BF3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spellStart"/>
      <w:proofErr w:type="gramStart"/>
      <w:r w:rsidRPr="00F56BF3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spellStart"/>
      <w:r w:rsidRPr="00F56BF3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F56BF3">
        <w:rPr>
          <w:rFonts w:ascii="Times New Roman" w:hAnsi="Times New Roman"/>
          <w:color w:val="000000"/>
          <w:sz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D2464A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Языковая сложность текстов для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должна соответствовать пороговому уровню </w:t>
      </w:r>
      <w:r>
        <w:rPr>
          <w:rFonts w:ascii="Times New Roman" w:hAnsi="Times New Roman"/>
          <w:color w:val="000000"/>
          <w:sz w:val="28"/>
        </w:rPr>
        <w:t>(В</w:t>
      </w:r>
      <w:proofErr w:type="gramStart"/>
      <w:r>
        <w:rPr>
          <w:rFonts w:ascii="Times New Roman" w:hAnsi="Times New Roman"/>
          <w:color w:val="000000"/>
          <w:sz w:val="28"/>
        </w:rPr>
        <w:t>1</w:t>
      </w:r>
      <w:proofErr w:type="gramEnd"/>
      <w:r>
        <w:rPr>
          <w:rFonts w:ascii="Times New Roman" w:hAnsi="Times New Roman"/>
          <w:color w:val="000000"/>
          <w:sz w:val="28"/>
        </w:rPr>
        <w:t xml:space="preserve"> – пороговый уровень по общеевропейской шкале).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Время звучания текста/текстов для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– до 2,5 минуты.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gramStart"/>
      <w:r w:rsidRPr="00F56BF3">
        <w:rPr>
          <w:rFonts w:ascii="Times New Roman" w:hAnsi="Times New Roman"/>
          <w:color w:val="000000"/>
          <w:sz w:val="28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</w:t>
      </w:r>
      <w:r w:rsidRPr="00F56BF3">
        <w:rPr>
          <w:rFonts w:ascii="Times New Roman" w:hAnsi="Times New Roman"/>
          <w:color w:val="000000"/>
          <w:sz w:val="28"/>
        </w:rPr>
        <w:lastRenderedPageBreak/>
        <w:t xml:space="preserve">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Чтение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несплошных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текстов (таблиц, диаграмм, графиков и других) и понимание представленной в них информации.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gramStart"/>
      <w:r w:rsidRPr="00F56BF3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D2464A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Языковая сложность текстов для чтения должна соответствовать пороговому уровню </w:t>
      </w:r>
      <w:r>
        <w:rPr>
          <w:rFonts w:ascii="Times New Roman" w:hAnsi="Times New Roman"/>
          <w:color w:val="000000"/>
          <w:sz w:val="28"/>
        </w:rPr>
        <w:t>(В</w:t>
      </w:r>
      <w:proofErr w:type="gramStart"/>
      <w:r>
        <w:rPr>
          <w:rFonts w:ascii="Times New Roman" w:hAnsi="Times New Roman"/>
          <w:color w:val="000000"/>
          <w:sz w:val="28"/>
        </w:rPr>
        <w:t>1</w:t>
      </w:r>
      <w:proofErr w:type="gramEnd"/>
      <w:r>
        <w:rPr>
          <w:rFonts w:ascii="Times New Roman" w:hAnsi="Times New Roman"/>
          <w:color w:val="000000"/>
          <w:sz w:val="28"/>
        </w:rPr>
        <w:t xml:space="preserve"> – пороговый уровень по общеевропейской шкале).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Объём текста/текстов для чтения – до 600–800 слов.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F56BF3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gramStart"/>
      <w:r w:rsidRPr="00F56BF3">
        <w:rPr>
          <w:rFonts w:ascii="Times New Roman" w:hAnsi="Times New Roman"/>
          <w:color w:val="000000"/>
          <w:sz w:val="28"/>
        </w:rPr>
        <w:lastRenderedPageBreak/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</w:t>
      </w:r>
      <w:r w:rsidRPr="00F56BF3">
        <w:rPr>
          <w:rFonts w:ascii="Times New Roman" w:hAnsi="Times New Roman"/>
          <w:color w:val="000000"/>
          <w:sz w:val="28"/>
        </w:rPr>
        <w:lastRenderedPageBreak/>
        <w:t>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re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over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under</w:t>
      </w:r>
      <w:proofErr w:type="spellEnd"/>
      <w:r w:rsidRPr="00F56BF3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F56BF3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F56BF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F56BF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F56BF3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F56BF3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F56BF3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F56BF3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ship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F56BF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F56BF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inter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non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post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pre</w:t>
      </w:r>
      <w:proofErr w:type="spellEnd"/>
      <w:r w:rsidRPr="00F56BF3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able</w:t>
      </w:r>
      <w:proofErr w:type="spellEnd"/>
      <w:r w:rsidRPr="00F56BF3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al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F56BF3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an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less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y</w:t>
      </w:r>
      <w:proofErr w:type="spellEnd"/>
      <w:r w:rsidRPr="00F56BF3">
        <w:rPr>
          <w:rFonts w:ascii="Times New Roman" w:hAnsi="Times New Roman"/>
          <w:color w:val="000000"/>
          <w:sz w:val="28"/>
        </w:rPr>
        <w:t>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F56BF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F56BF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F56BF3"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образование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teen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football</w:t>
      </w:r>
      <w:proofErr w:type="spellEnd"/>
      <w:r w:rsidRPr="00F56BF3">
        <w:rPr>
          <w:rFonts w:ascii="Times New Roman" w:hAnsi="Times New Roman"/>
          <w:color w:val="000000"/>
          <w:sz w:val="28"/>
        </w:rPr>
        <w:t>);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blue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</w:rPr>
        <w:t>father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blue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eight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56BF3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well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proofErr w:type="spellEnd"/>
      <w:r w:rsidRPr="00F56BF3">
        <w:rPr>
          <w:rFonts w:ascii="Times New Roman" w:hAnsi="Times New Roman"/>
          <w:color w:val="000000"/>
          <w:sz w:val="28"/>
        </w:rPr>
        <w:t>);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56BF3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nice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proofErr w:type="spellEnd"/>
      <w:r w:rsidRPr="00F56BF3">
        <w:rPr>
          <w:rFonts w:ascii="Times New Roman" w:hAnsi="Times New Roman"/>
          <w:color w:val="000000"/>
          <w:sz w:val="28"/>
        </w:rPr>
        <w:t>);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конверсия: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образование </w:t>
      </w:r>
      <w:proofErr w:type="spellStart"/>
      <w:proofErr w:type="gramStart"/>
      <w:r w:rsidRPr="00F56BF3">
        <w:rPr>
          <w:rFonts w:ascii="Times New Roman" w:hAnsi="Times New Roman"/>
          <w:color w:val="000000"/>
          <w:sz w:val="28"/>
        </w:rPr>
        <w:t>образование</w:t>
      </w:r>
      <w:proofErr w:type="spellEnd"/>
      <w:proofErr w:type="gramEnd"/>
      <w:r w:rsidRPr="00F56BF3">
        <w:rPr>
          <w:rFonts w:ascii="Times New Roman" w:hAnsi="Times New Roman"/>
          <w:color w:val="000000"/>
          <w:sz w:val="28"/>
        </w:rPr>
        <w:t xml:space="preserve"> имён существительных от неопределённой формы глаголов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a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 w:rsidRPr="00F56BF3">
        <w:rPr>
          <w:rFonts w:ascii="Times New Roman" w:hAnsi="Times New Roman"/>
          <w:color w:val="000000"/>
          <w:sz w:val="28"/>
        </w:rPr>
        <w:t>);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образование 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people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F56BF3">
        <w:rPr>
          <w:rFonts w:ascii="Times New Roman" w:hAnsi="Times New Roman"/>
          <w:color w:val="000000"/>
          <w:sz w:val="28"/>
        </w:rPr>
        <w:t>);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образование глаголов от имён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a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 w:rsidRPr="00F56BF3">
        <w:rPr>
          <w:rFonts w:ascii="Times New Roman" w:hAnsi="Times New Roman"/>
          <w:color w:val="000000"/>
          <w:sz w:val="28"/>
        </w:rPr>
        <w:t>);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lastRenderedPageBreak/>
        <w:t>образование 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 w:rsidRPr="00F56BF3">
        <w:rPr>
          <w:rFonts w:ascii="Times New Roman" w:hAnsi="Times New Roman"/>
          <w:color w:val="000000"/>
          <w:sz w:val="28"/>
        </w:rPr>
        <w:t>).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excited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exciting</w:t>
      </w:r>
      <w:proofErr w:type="spellEnd"/>
      <w:r w:rsidRPr="00F56BF3">
        <w:rPr>
          <w:rFonts w:ascii="Times New Roman" w:hAnsi="Times New Roman"/>
          <w:color w:val="000000"/>
          <w:sz w:val="28"/>
        </w:rPr>
        <w:t>).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Многозначные лексические единицы. Синонимы. Антонимы. Интернациональные слова. </w:t>
      </w:r>
      <w:r w:rsidRPr="00F56BF3">
        <w:rPr>
          <w:rFonts w:ascii="Times New Roman" w:hAnsi="Times New Roman"/>
          <w:color w:val="000000"/>
          <w:sz w:val="28"/>
        </w:rPr>
        <w:t>Наиболее частотные фразовые глаголы. Сокращения и аббревиатуры.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gramStart"/>
      <w:r w:rsidRPr="00F56BF3"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>
        <w:rPr>
          <w:rFonts w:ascii="Times New Roman" w:hAnsi="Times New Roman"/>
          <w:color w:val="000000"/>
          <w:sz w:val="28"/>
        </w:rPr>
        <w:t>We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moved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new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house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last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year</w:t>
      </w:r>
      <w:proofErr w:type="spellEnd"/>
      <w:r w:rsidRPr="00F56BF3">
        <w:rPr>
          <w:rFonts w:ascii="Times New Roman" w:hAnsi="Times New Roman"/>
          <w:color w:val="000000"/>
          <w:sz w:val="28"/>
        </w:rPr>
        <w:t>.).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F56BF3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F56BF3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There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.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содержащими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D2464A"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to be, to look, to seem, to feel (He looks/seems/feels happy.).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56BF3">
        <w:rPr>
          <w:rFonts w:ascii="Times New Roman" w:hAnsi="Times New Roman"/>
          <w:color w:val="000000"/>
          <w:sz w:val="28"/>
        </w:rPr>
        <w:t>о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сложным подлежащим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Subject</w:t>
      </w:r>
      <w:proofErr w:type="spellEnd"/>
      <w:r w:rsidRPr="00F56BF3">
        <w:rPr>
          <w:rFonts w:ascii="Times New Roman" w:hAnsi="Times New Roman"/>
          <w:color w:val="000000"/>
          <w:sz w:val="28"/>
        </w:rPr>
        <w:t>.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gramStart"/>
      <w:r w:rsidRPr="00D2464A">
        <w:rPr>
          <w:rFonts w:ascii="Times New Roman" w:hAnsi="Times New Roman"/>
          <w:color w:val="000000"/>
          <w:sz w:val="28"/>
          <w:lang w:val="en-US"/>
        </w:rPr>
        <w:t>c</w:t>
      </w:r>
      <w:proofErr w:type="gramEnd"/>
      <w:r>
        <w:rPr>
          <w:rFonts w:ascii="Times New Roman" w:hAnsi="Times New Roman"/>
          <w:color w:val="000000"/>
          <w:sz w:val="28"/>
        </w:rPr>
        <w:t>о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сложным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дополнением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– Complex Object (I want you to help me. I saw her cross/crossing the road. I want to have my hair cut.).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and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but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 w:rsidRPr="00F56BF3">
        <w:rPr>
          <w:rFonts w:ascii="Times New Roman" w:hAnsi="Times New Roman"/>
          <w:color w:val="000000"/>
          <w:sz w:val="28"/>
        </w:rPr>
        <w:t>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because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if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where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why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</w:t>
      </w:r>
      <w:proofErr w:type="spellEnd"/>
      <w:r w:rsidRPr="00F56BF3">
        <w:rPr>
          <w:rFonts w:ascii="Times New Roman" w:hAnsi="Times New Roman"/>
          <w:color w:val="000000"/>
          <w:sz w:val="28"/>
        </w:rPr>
        <w:t>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gramStart"/>
      <w:r w:rsidRPr="00F56BF3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which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that</w:t>
      </w:r>
      <w:proofErr w:type="spellEnd"/>
      <w:r w:rsidRPr="00F56BF3">
        <w:rPr>
          <w:rFonts w:ascii="Times New Roman" w:hAnsi="Times New Roman"/>
          <w:color w:val="000000"/>
          <w:sz w:val="28"/>
        </w:rPr>
        <w:t>.</w:t>
      </w:r>
      <w:proofErr w:type="gramEnd"/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whoever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whatever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however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whenever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56BF3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56BF3">
        <w:rPr>
          <w:rFonts w:ascii="Times New Roman" w:hAnsi="Times New Roman"/>
          <w:color w:val="000000"/>
          <w:sz w:val="28"/>
        </w:rPr>
        <w:t>).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wish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…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love</w:t>
      </w:r>
      <w:proofErr w:type="spellEnd"/>
      <w:r w:rsidRPr="00F56BF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hate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doing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F56BF3">
        <w:rPr>
          <w:rFonts w:ascii="Times New Roman" w:hAnsi="Times New Roman"/>
          <w:color w:val="000000"/>
          <w:sz w:val="28"/>
        </w:rPr>
        <w:t>.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).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It takes me … to do 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used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/get used to 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, be/get used to doing 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I’d rather, You’d better.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F56BF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F56BF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F56BF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F56BF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F56BF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F56BF3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F56BF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).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need).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F56BF3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по правилу, и исключения.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gramStart"/>
      <w:r w:rsidRPr="00F56BF3"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и другие). </w:t>
      </w:r>
      <w:proofErr w:type="gramEnd"/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spellStart"/>
      <w:r w:rsidRPr="00F56BF3">
        <w:rPr>
          <w:rFonts w:ascii="Times New Roman" w:hAnsi="Times New Roman"/>
          <w:b/>
          <w:color w:val="000000"/>
          <w:sz w:val="28"/>
        </w:rPr>
        <w:t>Социокультурные</w:t>
      </w:r>
      <w:proofErr w:type="spellEnd"/>
      <w:r w:rsidRPr="00F56BF3">
        <w:rPr>
          <w:rFonts w:ascii="Times New Roman" w:hAnsi="Times New Roman"/>
          <w:b/>
          <w:color w:val="000000"/>
          <w:sz w:val="28"/>
        </w:rPr>
        <w:t xml:space="preserve"> знания и умения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F56BF3">
        <w:rPr>
          <w:rFonts w:ascii="Times New Roman" w:hAnsi="Times New Roman"/>
          <w:color w:val="000000"/>
          <w:sz w:val="28"/>
        </w:rPr>
        <w:t>социокультурных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элементов речевого поведенческого этикета в англоязычной среде в рамках тематического содержания 11 класса.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Владение основными сведениями о </w:t>
      </w:r>
      <w:proofErr w:type="spellStart"/>
      <w:r w:rsidRPr="00F56BF3">
        <w:rPr>
          <w:rFonts w:ascii="Times New Roman" w:hAnsi="Times New Roman"/>
          <w:color w:val="000000"/>
          <w:sz w:val="28"/>
        </w:rPr>
        <w:t>социокультурном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портрете и культурном наследии страны/стран, говорящих на английском языке.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gramStart"/>
      <w:r w:rsidRPr="00F56BF3"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</w:t>
      </w:r>
      <w:r w:rsidRPr="00F56BF3">
        <w:rPr>
          <w:rFonts w:ascii="Times New Roman" w:hAnsi="Times New Roman"/>
          <w:color w:val="000000"/>
          <w:sz w:val="28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– языковую и контекстуальную догадку.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D2464A" w:rsidRPr="00F56BF3" w:rsidRDefault="00D2464A" w:rsidP="00D2464A">
      <w:pPr>
        <w:sectPr w:rsidR="00D2464A" w:rsidRPr="00F56BF3">
          <w:pgSz w:w="11906" w:h="16383"/>
          <w:pgMar w:top="1134" w:right="850" w:bottom="1134" w:left="1701" w:header="720" w:footer="720" w:gutter="0"/>
          <w:cols w:space="720"/>
        </w:sectPr>
      </w:pPr>
    </w:p>
    <w:p w:rsidR="00D2464A" w:rsidRPr="00F56BF3" w:rsidRDefault="00D2464A" w:rsidP="00D2464A">
      <w:pPr>
        <w:spacing w:after="0" w:line="264" w:lineRule="auto"/>
        <w:ind w:left="120"/>
        <w:jc w:val="both"/>
      </w:pPr>
      <w:r w:rsidRPr="00F56BF3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D2464A" w:rsidRPr="00F56BF3" w:rsidRDefault="00D2464A" w:rsidP="00D2464A">
      <w:pPr>
        <w:spacing w:after="0" w:line="264" w:lineRule="auto"/>
        <w:ind w:left="120"/>
        <w:jc w:val="both"/>
      </w:pPr>
    </w:p>
    <w:p w:rsidR="00D2464A" w:rsidRPr="00F56BF3" w:rsidRDefault="00D2464A" w:rsidP="00D2464A">
      <w:pPr>
        <w:spacing w:after="0" w:line="264" w:lineRule="auto"/>
        <w:ind w:left="12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2464A" w:rsidRPr="00F56BF3" w:rsidRDefault="00D2464A" w:rsidP="00D2464A">
      <w:pPr>
        <w:spacing w:after="0" w:line="264" w:lineRule="auto"/>
        <w:ind w:left="120"/>
        <w:jc w:val="both"/>
      </w:pP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gramStart"/>
      <w:r w:rsidRPr="00F56BF3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F56BF3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F56BF3">
        <w:rPr>
          <w:rFonts w:ascii="Times New Roman" w:hAnsi="Times New Roman"/>
          <w:color w:val="000000"/>
          <w:sz w:val="28"/>
        </w:rPr>
        <w:t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Личностные результаты освоения </w:t>
      </w:r>
      <w:proofErr w:type="gramStart"/>
      <w:r w:rsidRPr="00F56BF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F56BF3">
        <w:rPr>
          <w:rFonts w:ascii="Times New Roman" w:hAnsi="Times New Roman"/>
          <w:color w:val="000000"/>
          <w:sz w:val="28"/>
        </w:rPr>
        <w:t>у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spellStart"/>
      <w:r w:rsidRPr="00F56BF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D2464A" w:rsidRDefault="00D2464A" w:rsidP="00D2464A">
      <w:pPr>
        <w:spacing w:after="0" w:line="264" w:lineRule="auto"/>
        <w:ind w:firstLine="600"/>
        <w:jc w:val="both"/>
      </w:pPr>
      <w:proofErr w:type="spellStart"/>
      <w:r w:rsidRPr="00F56BF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</w:t>
      </w:r>
      <w:r>
        <w:rPr>
          <w:rFonts w:ascii="Times New Roman" w:hAnsi="Times New Roman"/>
          <w:color w:val="000000"/>
          <w:sz w:val="28"/>
        </w:rPr>
        <w:t xml:space="preserve">Родину, свой язык и культуру, прошлое и настоящее многонационального народа России;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spellStart"/>
      <w:r w:rsidRPr="00F56BF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lastRenderedPageBreak/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spellStart"/>
      <w:r w:rsidRPr="00F56BF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spellStart"/>
      <w:r w:rsidRPr="00F56BF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spellStart"/>
      <w:r w:rsidRPr="00F56BF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F56BF3">
        <w:rPr>
          <w:rFonts w:ascii="Times New Roman" w:hAnsi="Times New Roman"/>
          <w:color w:val="000000"/>
          <w:sz w:val="28"/>
        </w:rPr>
        <w:t>у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F56BF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56BF3">
        <w:rPr>
          <w:rFonts w:ascii="Times New Roman" w:hAnsi="Times New Roman"/>
          <w:color w:val="000000"/>
          <w:sz w:val="28"/>
        </w:rPr>
        <w:t>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spellStart"/>
      <w:r w:rsidRPr="00F56BF3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F56BF3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D2464A" w:rsidRPr="00F56BF3" w:rsidRDefault="00D2464A" w:rsidP="00D2464A">
      <w:pPr>
        <w:spacing w:after="0" w:line="264" w:lineRule="auto"/>
        <w:ind w:left="120"/>
        <w:jc w:val="both"/>
      </w:pPr>
    </w:p>
    <w:p w:rsidR="00D2464A" w:rsidRPr="00F56BF3" w:rsidRDefault="00D2464A" w:rsidP="00D2464A">
      <w:pPr>
        <w:spacing w:after="0" w:line="264" w:lineRule="auto"/>
        <w:ind w:left="12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2464A" w:rsidRPr="00F56BF3" w:rsidRDefault="00D2464A" w:rsidP="00D2464A">
      <w:pPr>
        <w:spacing w:after="0" w:line="264" w:lineRule="auto"/>
        <w:ind w:left="120"/>
        <w:jc w:val="both"/>
      </w:pP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lastRenderedPageBreak/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2464A" w:rsidRPr="00F56BF3" w:rsidRDefault="00D2464A" w:rsidP="00D2464A">
      <w:pPr>
        <w:spacing w:after="0" w:line="264" w:lineRule="auto"/>
        <w:ind w:left="120"/>
        <w:jc w:val="both"/>
      </w:pPr>
    </w:p>
    <w:p w:rsidR="00D2464A" w:rsidRPr="00F56BF3" w:rsidRDefault="00D2464A" w:rsidP="00D2464A">
      <w:pPr>
        <w:spacing w:after="0" w:line="264" w:lineRule="auto"/>
        <w:ind w:left="12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2464A" w:rsidRPr="00F56BF3" w:rsidRDefault="00D2464A" w:rsidP="00D2464A">
      <w:pPr>
        <w:spacing w:after="0" w:line="264" w:lineRule="auto"/>
        <w:ind w:left="120"/>
        <w:jc w:val="both"/>
      </w:pPr>
    </w:p>
    <w:p w:rsidR="00D2464A" w:rsidRPr="00F56BF3" w:rsidRDefault="00D2464A" w:rsidP="00D2464A">
      <w:pPr>
        <w:spacing w:after="0" w:line="264" w:lineRule="auto"/>
        <w:ind w:left="12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2464A" w:rsidRPr="00F56BF3" w:rsidRDefault="00D2464A" w:rsidP="00D2464A">
      <w:pPr>
        <w:numPr>
          <w:ilvl w:val="0"/>
          <w:numId w:val="3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D2464A" w:rsidRPr="00F56BF3" w:rsidRDefault="00D2464A" w:rsidP="00D2464A">
      <w:pPr>
        <w:numPr>
          <w:ilvl w:val="0"/>
          <w:numId w:val="3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D2464A" w:rsidRPr="00F56BF3" w:rsidRDefault="00D2464A" w:rsidP="00D2464A">
      <w:pPr>
        <w:numPr>
          <w:ilvl w:val="0"/>
          <w:numId w:val="3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D2464A" w:rsidRPr="00F56BF3" w:rsidRDefault="00D2464A" w:rsidP="00D2464A">
      <w:pPr>
        <w:numPr>
          <w:ilvl w:val="0"/>
          <w:numId w:val="3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выявлять закономерности в языковых явлениях изучаемого иностранного (английского) языка; </w:t>
      </w:r>
    </w:p>
    <w:p w:rsidR="00D2464A" w:rsidRPr="00F56BF3" w:rsidRDefault="00D2464A" w:rsidP="00D2464A">
      <w:pPr>
        <w:numPr>
          <w:ilvl w:val="0"/>
          <w:numId w:val="3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D2464A" w:rsidRPr="00F56BF3" w:rsidRDefault="00D2464A" w:rsidP="00D2464A">
      <w:pPr>
        <w:numPr>
          <w:ilvl w:val="0"/>
          <w:numId w:val="3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2464A" w:rsidRPr="00F56BF3" w:rsidRDefault="00D2464A" w:rsidP="00D2464A">
      <w:pPr>
        <w:numPr>
          <w:ilvl w:val="0"/>
          <w:numId w:val="3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2464A" w:rsidRPr="00F56BF3" w:rsidRDefault="00D2464A" w:rsidP="00D2464A">
      <w:pPr>
        <w:numPr>
          <w:ilvl w:val="0"/>
          <w:numId w:val="3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развивать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креативное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мышление при решении жизненных проблем.</w:t>
      </w:r>
    </w:p>
    <w:p w:rsidR="00D2464A" w:rsidRDefault="00D2464A" w:rsidP="00D246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D2464A" w:rsidRPr="00F56BF3" w:rsidRDefault="00D2464A" w:rsidP="00D2464A">
      <w:pPr>
        <w:numPr>
          <w:ilvl w:val="0"/>
          <w:numId w:val="4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2464A" w:rsidRPr="00F56BF3" w:rsidRDefault="00D2464A" w:rsidP="00D2464A">
      <w:pPr>
        <w:numPr>
          <w:ilvl w:val="0"/>
          <w:numId w:val="4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2464A" w:rsidRPr="00F56BF3" w:rsidRDefault="00D2464A" w:rsidP="00D2464A">
      <w:pPr>
        <w:numPr>
          <w:ilvl w:val="0"/>
          <w:numId w:val="4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владеть научной лингвистической терминологией и ключевыми понятиями;</w:t>
      </w:r>
    </w:p>
    <w:p w:rsidR="00D2464A" w:rsidRPr="00F56BF3" w:rsidRDefault="00D2464A" w:rsidP="00D2464A">
      <w:pPr>
        <w:numPr>
          <w:ilvl w:val="0"/>
          <w:numId w:val="4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D2464A" w:rsidRPr="00F56BF3" w:rsidRDefault="00D2464A" w:rsidP="00D2464A">
      <w:pPr>
        <w:numPr>
          <w:ilvl w:val="0"/>
          <w:numId w:val="4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2464A" w:rsidRPr="00F56BF3" w:rsidRDefault="00D2464A" w:rsidP="00D2464A">
      <w:pPr>
        <w:numPr>
          <w:ilvl w:val="0"/>
          <w:numId w:val="4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2464A" w:rsidRPr="00F56BF3" w:rsidRDefault="00D2464A" w:rsidP="00D2464A">
      <w:pPr>
        <w:numPr>
          <w:ilvl w:val="0"/>
          <w:numId w:val="4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D2464A" w:rsidRPr="00F56BF3" w:rsidRDefault="00D2464A" w:rsidP="00D2464A">
      <w:pPr>
        <w:numPr>
          <w:ilvl w:val="0"/>
          <w:numId w:val="4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D2464A" w:rsidRPr="00F56BF3" w:rsidRDefault="00D2464A" w:rsidP="00D2464A">
      <w:pPr>
        <w:numPr>
          <w:ilvl w:val="0"/>
          <w:numId w:val="4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D2464A" w:rsidRPr="00F56BF3" w:rsidRDefault="00D2464A" w:rsidP="00D2464A">
      <w:pPr>
        <w:numPr>
          <w:ilvl w:val="0"/>
          <w:numId w:val="4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D2464A" w:rsidRPr="00F56BF3" w:rsidRDefault="00D2464A" w:rsidP="00D2464A">
      <w:pPr>
        <w:numPr>
          <w:ilvl w:val="0"/>
          <w:numId w:val="4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D2464A" w:rsidRPr="00F56BF3" w:rsidRDefault="00D2464A" w:rsidP="00D2464A">
      <w:pPr>
        <w:numPr>
          <w:ilvl w:val="0"/>
          <w:numId w:val="4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альтернативных решений.</w:t>
      </w:r>
    </w:p>
    <w:p w:rsidR="00D2464A" w:rsidRDefault="00D2464A" w:rsidP="00D246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2464A" w:rsidRPr="00F56BF3" w:rsidRDefault="00D2464A" w:rsidP="00D2464A">
      <w:pPr>
        <w:numPr>
          <w:ilvl w:val="0"/>
          <w:numId w:val="5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2464A" w:rsidRPr="00F56BF3" w:rsidRDefault="00D2464A" w:rsidP="00D2464A">
      <w:pPr>
        <w:numPr>
          <w:ilvl w:val="0"/>
          <w:numId w:val="5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D2464A" w:rsidRPr="00F56BF3" w:rsidRDefault="00D2464A" w:rsidP="00D2464A">
      <w:pPr>
        <w:numPr>
          <w:ilvl w:val="0"/>
          <w:numId w:val="5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D2464A" w:rsidRPr="00F56BF3" w:rsidRDefault="00D2464A" w:rsidP="00D2464A">
      <w:pPr>
        <w:numPr>
          <w:ilvl w:val="0"/>
          <w:numId w:val="5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2464A" w:rsidRPr="00F56BF3" w:rsidRDefault="00D2464A" w:rsidP="00D2464A">
      <w:pPr>
        <w:numPr>
          <w:ilvl w:val="0"/>
          <w:numId w:val="5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D2464A" w:rsidRPr="00F56BF3" w:rsidRDefault="00D2464A" w:rsidP="00D2464A">
      <w:pPr>
        <w:spacing w:after="0" w:line="264" w:lineRule="auto"/>
        <w:ind w:left="120"/>
        <w:jc w:val="both"/>
      </w:pPr>
    </w:p>
    <w:p w:rsidR="00D2464A" w:rsidRPr="00F56BF3" w:rsidRDefault="00D2464A" w:rsidP="00D2464A">
      <w:pPr>
        <w:spacing w:after="0" w:line="264" w:lineRule="auto"/>
        <w:ind w:left="12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2464A" w:rsidRPr="00F56BF3" w:rsidRDefault="00D2464A" w:rsidP="00D2464A">
      <w:pPr>
        <w:spacing w:after="0" w:line="264" w:lineRule="auto"/>
        <w:ind w:left="120"/>
        <w:jc w:val="both"/>
      </w:pPr>
    </w:p>
    <w:p w:rsidR="00D2464A" w:rsidRPr="00F56BF3" w:rsidRDefault="00D2464A" w:rsidP="00D2464A">
      <w:pPr>
        <w:spacing w:after="0" w:line="264" w:lineRule="auto"/>
        <w:ind w:left="12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lastRenderedPageBreak/>
        <w:t>Общение:</w:t>
      </w:r>
    </w:p>
    <w:p w:rsidR="00D2464A" w:rsidRPr="00F56BF3" w:rsidRDefault="00D2464A" w:rsidP="00D2464A">
      <w:pPr>
        <w:numPr>
          <w:ilvl w:val="0"/>
          <w:numId w:val="6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D2464A" w:rsidRPr="00F56BF3" w:rsidRDefault="00D2464A" w:rsidP="00D2464A">
      <w:pPr>
        <w:numPr>
          <w:ilvl w:val="0"/>
          <w:numId w:val="6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2464A" w:rsidRPr="00F56BF3" w:rsidRDefault="00D2464A" w:rsidP="00D2464A">
      <w:pPr>
        <w:numPr>
          <w:ilvl w:val="0"/>
          <w:numId w:val="6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владеть различными способами общения и взаимодействия на иностранном (английском) языке,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вести диалог и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F56BF3">
        <w:rPr>
          <w:rFonts w:ascii="Times New Roman" w:hAnsi="Times New Roman"/>
          <w:color w:val="000000"/>
          <w:sz w:val="28"/>
        </w:rPr>
        <w:t>, уметь смягчать конфликтные ситуации;</w:t>
      </w:r>
    </w:p>
    <w:p w:rsidR="00D2464A" w:rsidRPr="00F56BF3" w:rsidRDefault="00D2464A" w:rsidP="00D2464A">
      <w:pPr>
        <w:numPr>
          <w:ilvl w:val="0"/>
          <w:numId w:val="6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D2464A" w:rsidRPr="00F56BF3" w:rsidRDefault="00D2464A" w:rsidP="00D2464A">
      <w:pPr>
        <w:spacing w:after="0" w:line="264" w:lineRule="auto"/>
        <w:ind w:left="120"/>
        <w:jc w:val="both"/>
      </w:pPr>
    </w:p>
    <w:p w:rsidR="00D2464A" w:rsidRDefault="00D2464A" w:rsidP="00D246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2464A" w:rsidRDefault="00D2464A" w:rsidP="00D2464A">
      <w:pPr>
        <w:spacing w:after="0" w:line="264" w:lineRule="auto"/>
        <w:ind w:left="120"/>
        <w:jc w:val="both"/>
      </w:pPr>
    </w:p>
    <w:p w:rsidR="00D2464A" w:rsidRDefault="00D2464A" w:rsidP="00D246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D2464A" w:rsidRPr="00F56BF3" w:rsidRDefault="00D2464A" w:rsidP="00D2464A">
      <w:pPr>
        <w:numPr>
          <w:ilvl w:val="0"/>
          <w:numId w:val="7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2464A" w:rsidRPr="00F56BF3" w:rsidRDefault="00D2464A" w:rsidP="00D2464A">
      <w:pPr>
        <w:numPr>
          <w:ilvl w:val="0"/>
          <w:numId w:val="7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2464A" w:rsidRDefault="00D2464A" w:rsidP="00D2464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D2464A" w:rsidRPr="00F56BF3" w:rsidRDefault="00D2464A" w:rsidP="00D2464A">
      <w:pPr>
        <w:numPr>
          <w:ilvl w:val="0"/>
          <w:numId w:val="7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D2464A" w:rsidRDefault="00D2464A" w:rsidP="00D2464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D2464A" w:rsidRPr="00F56BF3" w:rsidRDefault="00D2464A" w:rsidP="00D2464A">
      <w:pPr>
        <w:numPr>
          <w:ilvl w:val="0"/>
          <w:numId w:val="7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D2464A" w:rsidRDefault="00D2464A" w:rsidP="00D246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D2464A" w:rsidRDefault="00D2464A" w:rsidP="00D2464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D2464A" w:rsidRPr="00F56BF3" w:rsidRDefault="00D2464A" w:rsidP="00D2464A">
      <w:pPr>
        <w:numPr>
          <w:ilvl w:val="0"/>
          <w:numId w:val="8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D2464A" w:rsidRPr="00F56BF3" w:rsidRDefault="00D2464A" w:rsidP="00D2464A">
      <w:pPr>
        <w:numPr>
          <w:ilvl w:val="0"/>
          <w:numId w:val="8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D2464A" w:rsidRPr="00F56BF3" w:rsidRDefault="00D2464A" w:rsidP="00D2464A">
      <w:pPr>
        <w:numPr>
          <w:ilvl w:val="0"/>
          <w:numId w:val="8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D2464A" w:rsidRPr="00F56BF3" w:rsidRDefault="00D2464A" w:rsidP="00D2464A">
      <w:pPr>
        <w:numPr>
          <w:ilvl w:val="0"/>
          <w:numId w:val="8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lastRenderedPageBreak/>
        <w:t>вносить коррективы в созданный речевой проду</w:t>
      </w:r>
      <w:proofErr w:type="gramStart"/>
      <w:r w:rsidRPr="00F56BF3">
        <w:rPr>
          <w:rFonts w:ascii="Times New Roman" w:hAnsi="Times New Roman"/>
          <w:color w:val="000000"/>
          <w:sz w:val="28"/>
        </w:rPr>
        <w:t>кт в сл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учае необходимости; </w:t>
      </w:r>
    </w:p>
    <w:p w:rsidR="00D2464A" w:rsidRPr="00F56BF3" w:rsidRDefault="00D2464A" w:rsidP="00D2464A">
      <w:pPr>
        <w:numPr>
          <w:ilvl w:val="0"/>
          <w:numId w:val="8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D2464A" w:rsidRPr="00F56BF3" w:rsidRDefault="00D2464A" w:rsidP="00D2464A">
      <w:pPr>
        <w:numPr>
          <w:ilvl w:val="0"/>
          <w:numId w:val="8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D2464A" w:rsidRPr="00F56BF3" w:rsidRDefault="00D2464A" w:rsidP="00D2464A">
      <w:pPr>
        <w:numPr>
          <w:ilvl w:val="0"/>
          <w:numId w:val="8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D2464A" w:rsidRPr="00F56BF3" w:rsidRDefault="00D2464A" w:rsidP="00D2464A">
      <w:pPr>
        <w:numPr>
          <w:ilvl w:val="0"/>
          <w:numId w:val="8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D2464A" w:rsidRPr="00F56BF3" w:rsidRDefault="00D2464A" w:rsidP="00D2464A">
      <w:pPr>
        <w:numPr>
          <w:ilvl w:val="0"/>
          <w:numId w:val="8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D2464A" w:rsidRPr="00F56BF3" w:rsidRDefault="00D2464A" w:rsidP="00D2464A">
      <w:pPr>
        <w:numPr>
          <w:ilvl w:val="0"/>
          <w:numId w:val="8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D2464A" w:rsidRDefault="00D2464A" w:rsidP="00D246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D2464A" w:rsidRPr="00F56BF3" w:rsidRDefault="00D2464A" w:rsidP="00D2464A">
      <w:pPr>
        <w:numPr>
          <w:ilvl w:val="0"/>
          <w:numId w:val="9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D2464A" w:rsidRPr="00F56BF3" w:rsidRDefault="00D2464A" w:rsidP="00D2464A">
      <w:pPr>
        <w:numPr>
          <w:ilvl w:val="0"/>
          <w:numId w:val="9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D2464A" w:rsidRPr="00F56BF3" w:rsidRDefault="00D2464A" w:rsidP="00D2464A">
      <w:pPr>
        <w:numPr>
          <w:ilvl w:val="0"/>
          <w:numId w:val="9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D2464A" w:rsidRPr="00F56BF3" w:rsidRDefault="00D2464A" w:rsidP="00D2464A">
      <w:pPr>
        <w:numPr>
          <w:ilvl w:val="0"/>
          <w:numId w:val="9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2464A" w:rsidRPr="00F56BF3" w:rsidRDefault="00D2464A" w:rsidP="00D2464A">
      <w:pPr>
        <w:numPr>
          <w:ilvl w:val="0"/>
          <w:numId w:val="9"/>
        </w:numPr>
        <w:spacing w:after="0" w:line="264" w:lineRule="auto"/>
        <w:jc w:val="both"/>
      </w:pPr>
      <w:r w:rsidRPr="00F56BF3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значимости.</w:t>
      </w:r>
    </w:p>
    <w:p w:rsidR="00D2464A" w:rsidRPr="00F56BF3" w:rsidRDefault="00D2464A" w:rsidP="00D2464A">
      <w:pPr>
        <w:spacing w:after="0" w:line="264" w:lineRule="auto"/>
        <w:ind w:left="120"/>
        <w:jc w:val="both"/>
      </w:pPr>
    </w:p>
    <w:p w:rsidR="00D2464A" w:rsidRPr="00F56BF3" w:rsidRDefault="00D2464A" w:rsidP="00D2464A">
      <w:pPr>
        <w:spacing w:after="0" w:line="264" w:lineRule="auto"/>
        <w:ind w:left="120"/>
        <w:jc w:val="both"/>
      </w:pPr>
      <w:r w:rsidRPr="00F56BF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2464A" w:rsidRPr="00F56BF3" w:rsidRDefault="00D2464A" w:rsidP="00D2464A">
      <w:pPr>
        <w:spacing w:after="0" w:line="264" w:lineRule="auto"/>
        <w:ind w:left="120"/>
        <w:jc w:val="both"/>
      </w:pP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F56BF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иноязычной коммуникативной компетенции на пороговом уровне в совокупности её составляющих – речевой, языковой, </w:t>
      </w:r>
      <w:proofErr w:type="spellStart"/>
      <w:r w:rsidRPr="00F56BF3">
        <w:rPr>
          <w:rFonts w:ascii="Times New Roman" w:hAnsi="Times New Roman"/>
          <w:color w:val="000000"/>
          <w:sz w:val="28"/>
        </w:rPr>
        <w:t>социокультурной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компенсаторной,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 w:rsidRPr="00F56BF3">
        <w:rPr>
          <w:rFonts w:ascii="Times New Roman" w:hAnsi="Times New Roman"/>
          <w:color w:val="000000"/>
          <w:sz w:val="28"/>
        </w:rPr>
        <w:t>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К концу </w:t>
      </w:r>
      <w:r w:rsidRPr="00F56BF3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56BF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научится: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i/>
          <w:color w:val="000000"/>
          <w:sz w:val="28"/>
        </w:rPr>
        <w:lastRenderedPageBreak/>
        <w:t xml:space="preserve">говорение: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gramStart"/>
      <w:r w:rsidRPr="00F56BF3"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устно излагать результаты выполненной проектной работы (объём – 14–15 фраз).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spellStart"/>
      <w:r w:rsidRPr="00F56BF3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 w:rsidRPr="00F56BF3">
        <w:rPr>
          <w:rFonts w:ascii="Times New Roman" w:hAnsi="Times New Roman"/>
          <w:i/>
          <w:color w:val="000000"/>
          <w:sz w:val="28"/>
        </w:rPr>
        <w:t xml:space="preserve">: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– до 2,5 минут)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i/>
          <w:color w:val="000000"/>
          <w:sz w:val="28"/>
        </w:rPr>
        <w:t xml:space="preserve">смысловое чтение: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несплошные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тексты (таблицы, диаграммы, графики) и понимать представленную в них информацию.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i/>
          <w:color w:val="000000"/>
          <w:sz w:val="28"/>
        </w:rPr>
        <w:t xml:space="preserve">письменная речь: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lastRenderedPageBreak/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F56BF3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3) владеть орфографическими навыками: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правильно писать изученные слова.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4) владеть пунктуационными навыками: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апостроф, точку, вопросительный и восклицательный знаки;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lastRenderedPageBreak/>
        <w:t>5) распознавать и употреблять в устной и письменной речи: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re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over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under</w:t>
      </w:r>
      <w:proofErr w:type="spellEnd"/>
      <w:r w:rsidRPr="00F56BF3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F56BF3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;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существительные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-, 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il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-/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ir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- </w:t>
      </w:r>
      <w:r>
        <w:rPr>
          <w:rFonts w:ascii="Times New Roman" w:hAnsi="Times New Roman"/>
          <w:color w:val="000000"/>
          <w:sz w:val="28"/>
        </w:rPr>
        <w:t>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ance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ence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er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/-or,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ist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ity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ment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ness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sion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tion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, -ship;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прилагательные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-, 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il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-/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ir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-, inter-, non-, post-, pre- </w:t>
      </w:r>
      <w:r>
        <w:rPr>
          <w:rFonts w:ascii="Times New Roman" w:hAnsi="Times New Roman"/>
          <w:color w:val="000000"/>
          <w:sz w:val="28"/>
        </w:rPr>
        <w:t>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-able/-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ible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, -al,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ed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ese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ful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ian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/ -an,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ical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ish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ive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, -less,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ly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ous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, -y;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F56BF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F56BF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F56BF3"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56BF3">
        <w:rPr>
          <w:rFonts w:ascii="Times New Roman" w:hAnsi="Times New Roman"/>
          <w:color w:val="000000"/>
          <w:sz w:val="28"/>
        </w:rPr>
        <w:t>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teen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F56B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с использованием словосложения: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football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bluebell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</w:rPr>
        <w:t>father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blue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eight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56BF3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well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56BF3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nice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с использованием конверсии: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a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people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глаголов от имён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a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 w:rsidRPr="00F56BF3">
        <w:rPr>
          <w:rFonts w:ascii="Times New Roman" w:hAnsi="Times New Roman"/>
          <w:color w:val="000000"/>
          <w:sz w:val="28"/>
        </w:rPr>
        <w:t>);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excited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exciting</w:t>
      </w:r>
      <w:proofErr w:type="spellEnd"/>
      <w:r w:rsidRPr="00F56BF3">
        <w:rPr>
          <w:rFonts w:ascii="Times New Roman" w:hAnsi="Times New Roman"/>
          <w:color w:val="000000"/>
          <w:sz w:val="28"/>
        </w:rPr>
        <w:t>);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 w:rsidRPr="00F56BF3">
        <w:rPr>
          <w:rFonts w:ascii="Times New Roman" w:hAnsi="Times New Roman"/>
          <w:color w:val="000000"/>
          <w:sz w:val="28"/>
        </w:rPr>
        <w:t>речи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F56BF3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F56BF3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There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look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seem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feel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56BF3">
        <w:rPr>
          <w:rFonts w:ascii="Times New Roman" w:hAnsi="Times New Roman"/>
          <w:color w:val="000000"/>
          <w:sz w:val="28"/>
        </w:rPr>
        <w:t>о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сложным подлежащим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Subject</w:t>
      </w:r>
      <w:proofErr w:type="spellEnd"/>
      <w:r w:rsidRPr="00F56BF3">
        <w:rPr>
          <w:rFonts w:ascii="Times New Roman" w:hAnsi="Times New Roman"/>
          <w:color w:val="000000"/>
          <w:sz w:val="28"/>
        </w:rPr>
        <w:t>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56BF3">
        <w:rPr>
          <w:rFonts w:ascii="Times New Roman" w:hAnsi="Times New Roman"/>
          <w:color w:val="000000"/>
          <w:sz w:val="28"/>
        </w:rPr>
        <w:t>о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сложным дополнением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Object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and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but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 w:rsidRPr="00F56BF3">
        <w:rPr>
          <w:rFonts w:ascii="Times New Roman" w:hAnsi="Times New Roman"/>
          <w:color w:val="000000"/>
          <w:sz w:val="28"/>
        </w:rPr>
        <w:t>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because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if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where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why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</w:t>
      </w:r>
      <w:proofErr w:type="spellEnd"/>
      <w:r w:rsidRPr="00F56BF3">
        <w:rPr>
          <w:rFonts w:ascii="Times New Roman" w:hAnsi="Times New Roman"/>
          <w:color w:val="000000"/>
          <w:sz w:val="28"/>
        </w:rPr>
        <w:t>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gramStart"/>
      <w:r w:rsidRPr="00F56BF3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which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that</w:t>
      </w:r>
      <w:proofErr w:type="spellEnd"/>
      <w:r w:rsidRPr="00F56BF3">
        <w:rPr>
          <w:rFonts w:ascii="Times New Roman" w:hAnsi="Times New Roman"/>
          <w:color w:val="000000"/>
          <w:sz w:val="28"/>
        </w:rPr>
        <w:t>;</w:t>
      </w:r>
      <w:proofErr w:type="gramEnd"/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whoever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whatever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however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whenever</w:t>
      </w:r>
      <w:proofErr w:type="spellEnd"/>
      <w:r w:rsidRPr="00F56BF3">
        <w:rPr>
          <w:rFonts w:ascii="Times New Roman" w:hAnsi="Times New Roman"/>
          <w:color w:val="000000"/>
          <w:sz w:val="28"/>
        </w:rPr>
        <w:t>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56BF3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56BF3">
        <w:rPr>
          <w:rFonts w:ascii="Times New Roman" w:hAnsi="Times New Roman"/>
          <w:color w:val="000000"/>
          <w:sz w:val="28"/>
        </w:rPr>
        <w:t>);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wish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love</w:t>
      </w:r>
      <w:proofErr w:type="spellEnd"/>
      <w:r w:rsidRPr="00F56BF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hate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doing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F56BF3">
        <w:rPr>
          <w:rFonts w:ascii="Times New Roman" w:hAnsi="Times New Roman"/>
          <w:color w:val="000000"/>
          <w:sz w:val="28"/>
        </w:rPr>
        <w:t>;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lastRenderedPageBreak/>
        <w:t>конструкции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);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It takes me … to do 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>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used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/get used to 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, be/get used to doing </w:t>
      </w:r>
      <w:proofErr w:type="spellStart"/>
      <w:r w:rsidRPr="00D2464A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2464A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конструкций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I’d rather, You’d better;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F56BF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F56BF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F56BF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F56BF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F56BF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56BF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F56BF3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F56BF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);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need);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F56BF3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F56BF3">
        <w:rPr>
          <w:rFonts w:ascii="Times New Roman" w:hAnsi="Times New Roman"/>
          <w:color w:val="000000"/>
          <w:sz w:val="28"/>
        </w:rPr>
        <w:t xml:space="preserve"> по правилу, и исключения;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D2464A" w:rsidRPr="00D2464A" w:rsidRDefault="00D2464A" w:rsidP="00D2464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D2464A"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proofErr w:type="gramStart"/>
      <w:r w:rsidRPr="00F56BF3">
        <w:rPr>
          <w:rFonts w:ascii="Times New Roman" w:hAnsi="Times New Roman"/>
          <w:color w:val="000000"/>
          <w:sz w:val="28"/>
        </w:rPr>
        <w:lastRenderedPageBreak/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 w:rsidRPr="00F56BF3">
        <w:rPr>
          <w:rFonts w:ascii="Times New Roman" w:hAnsi="Times New Roman"/>
          <w:color w:val="000000"/>
          <w:sz w:val="28"/>
        </w:rPr>
        <w:t>, и другие);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6) владеть </w:t>
      </w:r>
      <w:proofErr w:type="spellStart"/>
      <w:r w:rsidRPr="00F56BF3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знаниями и умениями: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иметь базовые знания о </w:t>
      </w:r>
      <w:proofErr w:type="spellStart"/>
      <w:r w:rsidRPr="00F56BF3">
        <w:rPr>
          <w:rFonts w:ascii="Times New Roman" w:hAnsi="Times New Roman"/>
          <w:color w:val="000000"/>
          <w:sz w:val="28"/>
        </w:rPr>
        <w:t>социокультурном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– языковую и контекстуальную догадку;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владеть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F56BF3">
        <w:rPr>
          <w:rFonts w:ascii="Times New Roman" w:hAnsi="Times New Roman"/>
          <w:color w:val="000000"/>
          <w:sz w:val="28"/>
        </w:rPr>
        <w:t>межпредметного</w:t>
      </w:r>
      <w:proofErr w:type="spellEnd"/>
      <w:r w:rsidRPr="00F56BF3">
        <w:rPr>
          <w:rFonts w:ascii="Times New Roman" w:hAnsi="Times New Roman"/>
          <w:color w:val="000000"/>
          <w:sz w:val="28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D2464A" w:rsidRPr="00F56BF3" w:rsidRDefault="00D2464A" w:rsidP="00D2464A">
      <w:pPr>
        <w:spacing w:after="0" w:line="264" w:lineRule="auto"/>
        <w:ind w:firstLine="600"/>
        <w:jc w:val="both"/>
      </w:pPr>
      <w:r w:rsidRPr="00F56BF3">
        <w:rPr>
          <w:rFonts w:ascii="Times New Roman" w:hAnsi="Times New Roman"/>
          <w:color w:val="000000"/>
          <w:sz w:val="28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D2464A" w:rsidRDefault="00D2464A">
      <w:r>
        <w:br w:type="page"/>
      </w:r>
    </w:p>
    <w:p w:rsidR="00D2464A" w:rsidRDefault="00D2464A" w:rsidP="00D246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2464A" w:rsidRDefault="00D2464A" w:rsidP="00D246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D2464A" w:rsidTr="00412CA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412C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64A" w:rsidRDefault="00D2464A" w:rsidP="00412C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64A" w:rsidRDefault="00D2464A" w:rsidP="00412CA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64A" w:rsidRDefault="00D2464A" w:rsidP="00412CAC"/>
        </w:tc>
      </w:tr>
      <w:tr w:rsidR="00D2464A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F56BF3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64A" w:rsidRPr="00F56BF3" w:rsidRDefault="00D2464A" w:rsidP="00412CAC">
            <w:pPr>
              <w:spacing w:after="0"/>
              <w:ind w:left="135"/>
            </w:pPr>
            <w:r w:rsidRPr="00F56BF3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F56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F56BF3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F56BF3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64A" w:rsidRPr="00F56BF3" w:rsidRDefault="00D2464A" w:rsidP="00412CAC">
            <w:pPr>
              <w:spacing w:after="0"/>
              <w:ind w:left="135"/>
            </w:pPr>
            <w:r w:rsidRPr="00F56BF3"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F56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F56BF3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</w:t>
            </w:r>
            <w:r w:rsidRPr="00F56B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64A" w:rsidRPr="00F56BF3" w:rsidRDefault="00D2464A" w:rsidP="00412CAC">
            <w:pPr>
              <w:spacing w:after="0"/>
              <w:ind w:left="135"/>
            </w:pPr>
            <w:r w:rsidRPr="00F56BF3"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F56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Туризм. Виды отдыха.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64A" w:rsidRPr="00F56BF3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Вселенная и человек. Природа. Проблемы экологии. </w:t>
            </w:r>
            <w:r w:rsidRPr="00F56BF3">
              <w:rPr>
                <w:rFonts w:ascii="Times New Roman" w:hAnsi="Times New Roman"/>
                <w:color w:val="000000"/>
                <w:sz w:val="24"/>
              </w:rPr>
              <w:t>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F56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F56BF3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64A" w:rsidRPr="00F56BF3" w:rsidRDefault="00D2464A" w:rsidP="00412CAC">
            <w:pPr>
              <w:spacing w:after="0"/>
              <w:ind w:left="135"/>
            </w:pPr>
            <w:proofErr w:type="gramStart"/>
            <w:r w:rsidRPr="00F56BF3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F56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64A" w:rsidRPr="00F56BF3" w:rsidRDefault="00D2464A" w:rsidP="00412CAC">
            <w:pPr>
              <w:spacing w:after="0"/>
              <w:ind w:left="135"/>
            </w:pPr>
            <w:proofErr w:type="gramStart"/>
            <w:r w:rsidRPr="00F56BF3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вклад в науку и мировую культуру: </w:t>
            </w:r>
            <w:r w:rsidRPr="00F56BF3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F56B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412C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64A" w:rsidRPr="00F56BF3" w:rsidRDefault="00D2464A" w:rsidP="00412CAC">
            <w:pPr>
              <w:spacing w:after="0"/>
              <w:ind w:left="135"/>
            </w:pPr>
            <w:r w:rsidRPr="00F56BF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F56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/>
        </w:tc>
      </w:tr>
    </w:tbl>
    <w:p w:rsidR="00D2464A" w:rsidRDefault="00D2464A" w:rsidP="00D2464A"/>
    <w:p w:rsidR="00D2464A" w:rsidRDefault="00D2464A">
      <w:r>
        <w:br w:type="page"/>
      </w:r>
    </w:p>
    <w:p w:rsidR="00D2464A" w:rsidRDefault="00D2464A">
      <w:pPr>
        <w:rPr>
          <w:rFonts w:ascii="Times New Roman" w:hAnsi="Times New Roman"/>
          <w:b/>
          <w:color w:val="000000"/>
          <w:sz w:val="28"/>
        </w:rPr>
      </w:pPr>
      <w:r>
        <w:lastRenderedPageBreak/>
        <w:br w:type="page"/>
      </w: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D2464A" w:rsidRDefault="00D2464A"/>
    <w:p w:rsidR="00D2464A" w:rsidRDefault="00D2464A" w:rsidP="00D246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752"/>
        <w:gridCol w:w="1124"/>
        <w:gridCol w:w="1841"/>
        <w:gridCol w:w="1910"/>
        <w:gridCol w:w="1347"/>
        <w:gridCol w:w="2221"/>
      </w:tblGrid>
      <w:tr w:rsidR="00D2464A" w:rsidTr="00D2464A">
        <w:trPr>
          <w:trHeight w:val="144"/>
          <w:tblCellSpacing w:w="20" w:type="nil"/>
        </w:trPr>
        <w:tc>
          <w:tcPr>
            <w:tcW w:w="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4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64A" w:rsidRDefault="00D2464A" w:rsidP="00412C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64A" w:rsidRDefault="00D2464A" w:rsidP="00412CAC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64A" w:rsidRDefault="00D2464A" w:rsidP="00412C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64A" w:rsidRDefault="00D2464A" w:rsidP="00412CAC"/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друзья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друзья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Семейные традиции и обычаи в стране изучаемого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Семейные ценности. Отношения между поколениями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Взаимоотношения в семье. Распределение обязанностей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Межличностные отношения. Эмоции и чувства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Обобщение и по теме "Внешность и </w:t>
            </w:r>
            <w:r w:rsidRPr="00457A48"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 человека, литературного персонажа"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Отказ от вредных привычек. Здоровый образ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Забота о здоровье. Борьба со стрессом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Забота о здоровье. Полезные привычки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Забота о здоровье. Посещение врача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</w:t>
            </w:r>
            <w:proofErr w:type="spellStart"/>
            <w:r w:rsidRPr="00457A48">
              <w:rPr>
                <w:rFonts w:ascii="Times New Roman" w:hAnsi="Times New Roman"/>
                <w:color w:val="000000"/>
                <w:sz w:val="24"/>
              </w:rPr>
              <w:t>серстниками</w:t>
            </w:r>
            <w:proofErr w:type="spellEnd"/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. Проблема </w:t>
            </w:r>
            <w:proofErr w:type="spellStart"/>
            <w:r w:rsidRPr="00457A48">
              <w:rPr>
                <w:rFonts w:ascii="Times New Roman" w:hAnsi="Times New Roman"/>
                <w:color w:val="000000"/>
                <w:sz w:val="24"/>
              </w:rPr>
              <w:t>буллинга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Особенности школьных конфликтов. Проблемы и решения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Выбор профессии. Цели и мечты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Альтернативы в продолжени</w:t>
            </w:r>
            <w:proofErr w:type="gramStart"/>
            <w:r w:rsidRPr="00457A48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образования. Последний год в школе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457A48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образования"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457A48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образования"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Корни иностранных языков. Международный язык общения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Изучение иностранного языка для работы и дальнейшего обучения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Молодежь в обществе. Заработок для </w:t>
            </w:r>
            <w:r w:rsidRPr="00457A48"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подростков. Выбор профессии в современном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Цель и путь в жизни каждого молодого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Участие молодежи в жизни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Спорт в жизни каждого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Путешествия. 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"Туризм. Виды отдыха.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Путешествия по России и зарубежным странам"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"Туризм. Виды отдыха.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Путешествия по России и зарубежным странам"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Проживание в городской и </w:t>
            </w:r>
            <w:proofErr w:type="spellStart"/>
            <w:r w:rsidRPr="00457A48">
              <w:rPr>
                <w:rFonts w:ascii="Times New Roman" w:hAnsi="Times New Roman"/>
                <w:color w:val="000000"/>
                <w:sz w:val="24"/>
              </w:rPr>
              <w:t>сльской</w:t>
            </w:r>
            <w:proofErr w:type="spellEnd"/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Защита окружающей среды. Утилизация мусора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Защита окружающей среды. Проблемы и решения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Защита окружающей среды в городе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Вырубка леса </w:t>
            </w:r>
            <w:r w:rsidRPr="00457A48">
              <w:rPr>
                <w:rFonts w:ascii="Times New Roman" w:hAnsi="Times New Roman"/>
                <w:color w:val="000000"/>
                <w:sz w:val="24"/>
              </w:rPr>
              <w:lastRenderedPageBreak/>
              <w:t>и загрязнение воздуха.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Вселенная и человек. Другие формы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океана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"Вселенная и человек.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Контроль по теме "Вселенная и человек.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Современные </w:t>
            </w:r>
            <w:proofErr w:type="spellStart"/>
            <w:r w:rsidRPr="00457A48">
              <w:rPr>
                <w:rFonts w:ascii="Times New Roman" w:hAnsi="Times New Roman"/>
                <w:color w:val="000000"/>
                <w:sz w:val="24"/>
              </w:rPr>
              <w:t>гаджеты</w:t>
            </w:r>
            <w:proofErr w:type="spellEnd"/>
            <w:r w:rsidRPr="00457A48">
              <w:rPr>
                <w:rFonts w:ascii="Times New Roman" w:hAnsi="Times New Roman"/>
                <w:color w:val="000000"/>
                <w:sz w:val="24"/>
              </w:rPr>
              <w:t>. Проблемы и последствия для молодежи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возможности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страны. Крупные города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Страна изучаемого языка. Страницы истории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Традиции и обычаи жизни в стране изучаемого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 Дворцы и усадьбы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Национальные традиции и особенности родной страны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Развитие космоса. Вклад родной страны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proofErr w:type="gramStart"/>
            <w:r w:rsidRPr="00457A48">
              <w:rPr>
                <w:rFonts w:ascii="Times New Roman" w:hAnsi="Times New Roman"/>
                <w:color w:val="000000"/>
                <w:sz w:val="24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D2464A" w:rsidRPr="00D2464A" w:rsidRDefault="00D2464A" w:rsidP="00412CA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2464A">
              <w:rPr>
                <w:rFonts w:ascii="Times New Roman" w:hAnsi="Times New Roman" w:cs="Times New Roman"/>
                <w:sz w:val="28"/>
                <w:szCs w:val="28"/>
              </w:rPr>
              <w:t>Значение английского языка в повседневной жизни.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Итоговый урок.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</w:pPr>
          </w:p>
        </w:tc>
      </w:tr>
      <w:tr w:rsidR="00D2464A" w:rsidTr="00D24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64A" w:rsidRPr="00457A48" w:rsidRDefault="00D2464A" w:rsidP="00412CAC">
            <w:pPr>
              <w:spacing w:after="0"/>
              <w:ind w:left="135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 w:rsidRPr="00457A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64A" w:rsidRDefault="00D2464A" w:rsidP="0041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64A" w:rsidRDefault="00D2464A" w:rsidP="00412CAC"/>
        </w:tc>
      </w:tr>
    </w:tbl>
    <w:p w:rsidR="00D2464A" w:rsidRDefault="00D2464A" w:rsidP="00D2464A">
      <w:pPr>
        <w:sectPr w:rsidR="00D246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64A" w:rsidRDefault="00D2464A" w:rsidP="00D2464A">
      <w:pPr>
        <w:sectPr w:rsidR="00D246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64A" w:rsidRDefault="00D2464A" w:rsidP="00D2464A">
      <w:pPr>
        <w:sectPr w:rsidR="00D246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64A" w:rsidRPr="00D2464A" w:rsidRDefault="00D2464A" w:rsidP="00D2464A"/>
    <w:sectPr w:rsidR="00D2464A" w:rsidRPr="00D2464A" w:rsidSect="00DC6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61AAF"/>
    <w:multiLevelType w:val="multilevel"/>
    <w:tmpl w:val="A1A23FD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4E22BC"/>
    <w:multiLevelType w:val="multilevel"/>
    <w:tmpl w:val="A2343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034376"/>
    <w:multiLevelType w:val="multilevel"/>
    <w:tmpl w:val="6B82F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D72111"/>
    <w:multiLevelType w:val="multilevel"/>
    <w:tmpl w:val="639CD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0C5D3C"/>
    <w:multiLevelType w:val="hybridMultilevel"/>
    <w:tmpl w:val="0C28CF78"/>
    <w:lvl w:ilvl="0" w:tplc="B8845650">
      <w:numFmt w:val="bullet"/>
      <w:lvlText w:val="•"/>
      <w:lvlJc w:val="left"/>
      <w:pPr>
        <w:ind w:left="10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8638E2">
      <w:numFmt w:val="bullet"/>
      <w:lvlText w:val="•"/>
      <w:lvlJc w:val="left"/>
      <w:pPr>
        <w:ind w:left="1158" w:hanging="183"/>
      </w:pPr>
      <w:rPr>
        <w:rFonts w:hint="default"/>
        <w:lang w:val="ru-RU" w:eastAsia="en-US" w:bidi="ar-SA"/>
      </w:rPr>
    </w:lvl>
    <w:lvl w:ilvl="2" w:tplc="B3D225CA">
      <w:numFmt w:val="bullet"/>
      <w:lvlText w:val="•"/>
      <w:lvlJc w:val="left"/>
      <w:pPr>
        <w:ind w:left="2217" w:hanging="183"/>
      </w:pPr>
      <w:rPr>
        <w:rFonts w:hint="default"/>
        <w:lang w:val="ru-RU" w:eastAsia="en-US" w:bidi="ar-SA"/>
      </w:rPr>
    </w:lvl>
    <w:lvl w:ilvl="3" w:tplc="1D386FEC">
      <w:numFmt w:val="bullet"/>
      <w:lvlText w:val="•"/>
      <w:lvlJc w:val="left"/>
      <w:pPr>
        <w:ind w:left="3275" w:hanging="183"/>
      </w:pPr>
      <w:rPr>
        <w:rFonts w:hint="default"/>
        <w:lang w:val="ru-RU" w:eastAsia="en-US" w:bidi="ar-SA"/>
      </w:rPr>
    </w:lvl>
    <w:lvl w:ilvl="4" w:tplc="1772E9BA">
      <w:numFmt w:val="bullet"/>
      <w:lvlText w:val="•"/>
      <w:lvlJc w:val="left"/>
      <w:pPr>
        <w:ind w:left="4334" w:hanging="183"/>
      </w:pPr>
      <w:rPr>
        <w:rFonts w:hint="default"/>
        <w:lang w:val="ru-RU" w:eastAsia="en-US" w:bidi="ar-SA"/>
      </w:rPr>
    </w:lvl>
    <w:lvl w:ilvl="5" w:tplc="1758F41C">
      <w:numFmt w:val="bullet"/>
      <w:lvlText w:val="•"/>
      <w:lvlJc w:val="left"/>
      <w:pPr>
        <w:ind w:left="5393" w:hanging="183"/>
      </w:pPr>
      <w:rPr>
        <w:rFonts w:hint="default"/>
        <w:lang w:val="ru-RU" w:eastAsia="en-US" w:bidi="ar-SA"/>
      </w:rPr>
    </w:lvl>
    <w:lvl w:ilvl="6" w:tplc="8F566B3E">
      <w:numFmt w:val="bullet"/>
      <w:lvlText w:val="•"/>
      <w:lvlJc w:val="left"/>
      <w:pPr>
        <w:ind w:left="6451" w:hanging="183"/>
      </w:pPr>
      <w:rPr>
        <w:rFonts w:hint="default"/>
        <w:lang w:val="ru-RU" w:eastAsia="en-US" w:bidi="ar-SA"/>
      </w:rPr>
    </w:lvl>
    <w:lvl w:ilvl="7" w:tplc="C3D20754">
      <w:numFmt w:val="bullet"/>
      <w:lvlText w:val="•"/>
      <w:lvlJc w:val="left"/>
      <w:pPr>
        <w:ind w:left="7510" w:hanging="183"/>
      </w:pPr>
      <w:rPr>
        <w:rFonts w:hint="default"/>
        <w:lang w:val="ru-RU" w:eastAsia="en-US" w:bidi="ar-SA"/>
      </w:rPr>
    </w:lvl>
    <w:lvl w:ilvl="8" w:tplc="783628E2">
      <w:numFmt w:val="bullet"/>
      <w:lvlText w:val="•"/>
      <w:lvlJc w:val="left"/>
      <w:pPr>
        <w:ind w:left="8569" w:hanging="183"/>
      </w:pPr>
      <w:rPr>
        <w:rFonts w:hint="default"/>
        <w:lang w:val="ru-RU" w:eastAsia="en-US" w:bidi="ar-SA"/>
      </w:rPr>
    </w:lvl>
  </w:abstractNum>
  <w:abstractNum w:abstractNumId="5">
    <w:nsid w:val="5D930BF4"/>
    <w:multiLevelType w:val="multilevel"/>
    <w:tmpl w:val="A848527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67153C"/>
    <w:multiLevelType w:val="multilevel"/>
    <w:tmpl w:val="A95CC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60D5B33"/>
    <w:multiLevelType w:val="hybridMultilevel"/>
    <w:tmpl w:val="DB0E5010"/>
    <w:lvl w:ilvl="0" w:tplc="EE4A10A4">
      <w:start w:val="1"/>
      <w:numFmt w:val="decimal"/>
      <w:lvlText w:val="%1."/>
      <w:lvlJc w:val="left"/>
      <w:pPr>
        <w:ind w:left="820" w:hanging="361"/>
        <w:jc w:val="left"/>
      </w:pPr>
      <w:rPr>
        <w:rFonts w:hint="default"/>
        <w:w w:val="100"/>
        <w:lang w:val="ru-RU" w:eastAsia="en-US" w:bidi="ar-SA"/>
      </w:rPr>
    </w:lvl>
    <w:lvl w:ilvl="1" w:tplc="B17089F6">
      <w:numFmt w:val="bullet"/>
      <w:lvlText w:val="•"/>
      <w:lvlJc w:val="left"/>
      <w:pPr>
        <w:ind w:left="1806" w:hanging="361"/>
      </w:pPr>
      <w:rPr>
        <w:rFonts w:hint="default"/>
        <w:lang w:val="ru-RU" w:eastAsia="en-US" w:bidi="ar-SA"/>
      </w:rPr>
    </w:lvl>
    <w:lvl w:ilvl="2" w:tplc="48A8EA84">
      <w:numFmt w:val="bullet"/>
      <w:lvlText w:val="•"/>
      <w:lvlJc w:val="left"/>
      <w:pPr>
        <w:ind w:left="2793" w:hanging="361"/>
      </w:pPr>
      <w:rPr>
        <w:rFonts w:hint="default"/>
        <w:lang w:val="ru-RU" w:eastAsia="en-US" w:bidi="ar-SA"/>
      </w:rPr>
    </w:lvl>
    <w:lvl w:ilvl="3" w:tplc="46F8051A">
      <w:numFmt w:val="bullet"/>
      <w:lvlText w:val="•"/>
      <w:lvlJc w:val="left"/>
      <w:pPr>
        <w:ind w:left="3779" w:hanging="361"/>
      </w:pPr>
      <w:rPr>
        <w:rFonts w:hint="default"/>
        <w:lang w:val="ru-RU" w:eastAsia="en-US" w:bidi="ar-SA"/>
      </w:rPr>
    </w:lvl>
    <w:lvl w:ilvl="4" w:tplc="3AAE8648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DBACFB56">
      <w:numFmt w:val="bullet"/>
      <w:lvlText w:val="•"/>
      <w:lvlJc w:val="left"/>
      <w:pPr>
        <w:ind w:left="5753" w:hanging="361"/>
      </w:pPr>
      <w:rPr>
        <w:rFonts w:hint="default"/>
        <w:lang w:val="ru-RU" w:eastAsia="en-US" w:bidi="ar-SA"/>
      </w:rPr>
    </w:lvl>
    <w:lvl w:ilvl="6" w:tplc="D930A392">
      <w:numFmt w:val="bullet"/>
      <w:lvlText w:val="•"/>
      <w:lvlJc w:val="left"/>
      <w:pPr>
        <w:ind w:left="6739" w:hanging="361"/>
      </w:pPr>
      <w:rPr>
        <w:rFonts w:hint="default"/>
        <w:lang w:val="ru-RU" w:eastAsia="en-US" w:bidi="ar-SA"/>
      </w:rPr>
    </w:lvl>
    <w:lvl w:ilvl="7" w:tplc="8EC0CA1E">
      <w:numFmt w:val="bullet"/>
      <w:lvlText w:val="•"/>
      <w:lvlJc w:val="left"/>
      <w:pPr>
        <w:ind w:left="7726" w:hanging="361"/>
      </w:pPr>
      <w:rPr>
        <w:rFonts w:hint="default"/>
        <w:lang w:val="ru-RU" w:eastAsia="en-US" w:bidi="ar-SA"/>
      </w:rPr>
    </w:lvl>
    <w:lvl w:ilvl="8" w:tplc="596CEA4E">
      <w:numFmt w:val="bullet"/>
      <w:lvlText w:val="•"/>
      <w:lvlJc w:val="left"/>
      <w:pPr>
        <w:ind w:left="8713" w:hanging="361"/>
      </w:pPr>
      <w:rPr>
        <w:rFonts w:hint="default"/>
        <w:lang w:val="ru-RU" w:eastAsia="en-US" w:bidi="ar-SA"/>
      </w:rPr>
    </w:lvl>
  </w:abstractNum>
  <w:abstractNum w:abstractNumId="8">
    <w:nsid w:val="78D43620"/>
    <w:multiLevelType w:val="multilevel"/>
    <w:tmpl w:val="57281A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524D47"/>
    <w:rsid w:val="00524D47"/>
    <w:rsid w:val="00D2464A"/>
    <w:rsid w:val="00DC6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D4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524D4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524D47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524D47"/>
    <w:pPr>
      <w:widowControl w:val="0"/>
      <w:autoSpaceDE w:val="0"/>
      <w:autoSpaceDN w:val="0"/>
      <w:spacing w:after="0" w:line="240" w:lineRule="auto"/>
      <w:ind w:left="22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uiPriority w:val="1"/>
    <w:qFormat/>
    <w:rsid w:val="00524D47"/>
    <w:pPr>
      <w:widowControl w:val="0"/>
      <w:autoSpaceDE w:val="0"/>
      <w:autoSpaceDN w:val="0"/>
      <w:spacing w:after="0" w:line="240" w:lineRule="auto"/>
      <w:ind w:left="10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47</Pages>
  <Words>9929</Words>
  <Characters>56599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2023-09-01T18:58:00Z</dcterms:created>
  <dcterms:modified xsi:type="dcterms:W3CDTF">2023-09-01T19:17:00Z</dcterms:modified>
</cp:coreProperties>
</file>