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E7" w:rsidRPr="003A2CD6" w:rsidRDefault="00083CA5">
      <w:pPr>
        <w:spacing w:after="0" w:line="408" w:lineRule="auto"/>
        <w:ind w:left="120"/>
        <w:jc w:val="center"/>
      </w:pPr>
      <w:bookmarkStart w:id="0" w:name="block-36583965"/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-310515</wp:posOffset>
            </wp:positionV>
            <wp:extent cx="6683375" cy="9515475"/>
            <wp:effectExtent l="19050" t="0" r="3175" b="0"/>
            <wp:wrapNone/>
            <wp:docPr id="1" name="Рисунок 1" descr="C:\Users\user\AppData\Local\Temp\Rar$DIa5960.5003\Рабочая программа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5960.5003\Рабочая программа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951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2CD6" w:rsidRPr="003A2C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A25E7" w:rsidRPr="003A2CD6" w:rsidRDefault="003A2CD6">
      <w:pPr>
        <w:spacing w:after="0" w:line="408" w:lineRule="auto"/>
        <w:ind w:left="120"/>
        <w:jc w:val="center"/>
      </w:pPr>
      <w:bookmarkStart w:id="1" w:name="84b34cd1-8907-4be2-9654-5e4d7c979c34"/>
      <w:r w:rsidRPr="003A2CD6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3A2CD6">
        <w:rPr>
          <w:rFonts w:ascii="Times New Roman" w:hAnsi="Times New Roman"/>
          <w:b/>
          <w:color w:val="000000"/>
          <w:sz w:val="28"/>
        </w:rPr>
        <w:t xml:space="preserve"> </w:t>
      </w:r>
    </w:p>
    <w:p w:rsidR="00AA25E7" w:rsidRPr="003A2CD6" w:rsidRDefault="003A2CD6">
      <w:pPr>
        <w:spacing w:after="0" w:line="408" w:lineRule="auto"/>
        <w:ind w:left="120"/>
        <w:jc w:val="center"/>
      </w:pPr>
      <w:bookmarkStart w:id="2" w:name="74d6ab55-f73b-48d7-ba78-c30f74a03786"/>
      <w:r w:rsidRPr="003A2CD6">
        <w:rPr>
          <w:rFonts w:ascii="Times New Roman" w:hAnsi="Times New Roman"/>
          <w:b/>
          <w:color w:val="000000"/>
          <w:sz w:val="28"/>
        </w:rPr>
        <w:t>Администрация муниципального образования "Радищевский район"</w:t>
      </w:r>
      <w:bookmarkEnd w:id="2"/>
    </w:p>
    <w:p w:rsidR="00AA25E7" w:rsidRDefault="003A2C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Радищевская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</w:t>
      </w:r>
    </w:p>
    <w:p w:rsidR="00AA25E7" w:rsidRDefault="00AA25E7">
      <w:pPr>
        <w:spacing w:after="0"/>
        <w:ind w:left="120"/>
      </w:pPr>
    </w:p>
    <w:p w:rsidR="00AA25E7" w:rsidRDefault="00AA25E7">
      <w:pPr>
        <w:spacing w:after="0"/>
        <w:ind w:left="120"/>
      </w:pPr>
    </w:p>
    <w:p w:rsidR="00AA25E7" w:rsidRDefault="00AA25E7">
      <w:pPr>
        <w:spacing w:after="0"/>
        <w:ind w:left="120"/>
      </w:pPr>
    </w:p>
    <w:p w:rsidR="00AA25E7" w:rsidRDefault="00AA25E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A2CD6" w:rsidRPr="003A2CD6" w:rsidTr="003A2CD6">
        <w:tc>
          <w:tcPr>
            <w:tcW w:w="3114" w:type="dxa"/>
          </w:tcPr>
          <w:p w:rsidR="003A2CD6" w:rsidRPr="0040209D" w:rsidRDefault="003A2CD6" w:rsidP="003A2C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A2CD6" w:rsidRPr="008944ED" w:rsidRDefault="003A2CD6" w:rsidP="003A2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3A2CD6" w:rsidRDefault="003A2CD6" w:rsidP="003A2C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A2CD6" w:rsidRPr="0040209D" w:rsidRDefault="003A2CD6" w:rsidP="003A2C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2CD6" w:rsidRPr="0040209D" w:rsidRDefault="003A2CD6" w:rsidP="003A2C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2CD6" w:rsidRDefault="003A2CD6" w:rsidP="003A2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A2CD6" w:rsidRPr="008944ED" w:rsidRDefault="003A2CD6" w:rsidP="003A2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A2CD6" w:rsidRDefault="003A2CD6" w:rsidP="003A2C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2CD6" w:rsidRPr="008944ED" w:rsidRDefault="003A2CD6" w:rsidP="003A2C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Блинкова Е.А.</w:t>
            </w:r>
          </w:p>
          <w:p w:rsidR="003A2CD6" w:rsidRDefault="003A2CD6" w:rsidP="003A2C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№225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A2CD6" w:rsidRDefault="003A2CD6" w:rsidP="003A2C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A2CD6" w:rsidRPr="0040209D" w:rsidRDefault="003A2CD6" w:rsidP="003A2C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A25E7" w:rsidRPr="003A2CD6" w:rsidRDefault="00AA25E7">
      <w:pPr>
        <w:spacing w:after="0"/>
        <w:ind w:left="120"/>
      </w:pPr>
    </w:p>
    <w:p w:rsidR="00AA25E7" w:rsidRPr="003A2CD6" w:rsidRDefault="00AA25E7">
      <w:pPr>
        <w:spacing w:after="0"/>
        <w:ind w:left="120"/>
      </w:pPr>
    </w:p>
    <w:p w:rsidR="00AA25E7" w:rsidRPr="003A2CD6" w:rsidRDefault="00AA25E7">
      <w:pPr>
        <w:spacing w:after="0"/>
        <w:ind w:left="120"/>
      </w:pPr>
    </w:p>
    <w:p w:rsidR="00AA25E7" w:rsidRPr="003A2CD6" w:rsidRDefault="00AA25E7">
      <w:pPr>
        <w:spacing w:after="0"/>
        <w:ind w:left="120"/>
      </w:pPr>
    </w:p>
    <w:p w:rsidR="00AA25E7" w:rsidRPr="003A2CD6" w:rsidRDefault="00AA25E7">
      <w:pPr>
        <w:spacing w:after="0"/>
        <w:ind w:left="120"/>
      </w:pPr>
    </w:p>
    <w:p w:rsidR="00AA25E7" w:rsidRPr="003A2CD6" w:rsidRDefault="003A2CD6">
      <w:pPr>
        <w:spacing w:after="0" w:line="408" w:lineRule="auto"/>
        <w:ind w:left="120"/>
        <w:jc w:val="center"/>
      </w:pPr>
      <w:r w:rsidRPr="003A2CD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25E7" w:rsidRPr="003A2CD6" w:rsidRDefault="003A2CD6">
      <w:pPr>
        <w:spacing w:after="0" w:line="408" w:lineRule="auto"/>
        <w:ind w:left="120"/>
        <w:jc w:val="center"/>
      </w:pPr>
      <w:r w:rsidRPr="003A2CD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CD6">
        <w:rPr>
          <w:rFonts w:ascii="Times New Roman" w:hAnsi="Times New Roman"/>
          <w:color w:val="000000"/>
          <w:sz w:val="28"/>
        </w:rPr>
        <w:t xml:space="preserve"> 4810337)</w:t>
      </w: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3A2CD6">
      <w:pPr>
        <w:spacing w:after="0" w:line="408" w:lineRule="auto"/>
        <w:ind w:left="120"/>
        <w:jc w:val="center"/>
      </w:pPr>
      <w:r w:rsidRPr="003A2CD6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AA25E7" w:rsidRPr="003A2CD6" w:rsidRDefault="003A2CD6">
      <w:pPr>
        <w:spacing w:after="0" w:line="408" w:lineRule="auto"/>
        <w:ind w:left="120"/>
        <w:jc w:val="center"/>
      </w:pPr>
      <w:r w:rsidRPr="003A2CD6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AA25E7">
      <w:pPr>
        <w:spacing w:after="0"/>
        <w:ind w:left="120"/>
        <w:jc w:val="center"/>
      </w:pPr>
    </w:p>
    <w:p w:rsidR="00AA25E7" w:rsidRPr="003A2CD6" w:rsidRDefault="003A2CD6" w:rsidP="003A2CD6">
      <w:pPr>
        <w:spacing w:after="0"/>
        <w:ind w:left="120"/>
        <w:jc w:val="center"/>
        <w:sectPr w:rsidR="00AA25E7" w:rsidRPr="003A2CD6">
          <w:pgSz w:w="11906" w:h="16383"/>
          <w:pgMar w:top="1134" w:right="850" w:bottom="1134" w:left="1701" w:header="720" w:footer="720" w:gutter="0"/>
          <w:cols w:space="720"/>
        </w:sectPr>
      </w:pPr>
      <w:bookmarkStart w:id="3" w:name="5ce1acce-c3fd-49bf-9494-1e3d1db3054e"/>
      <w:r w:rsidRPr="003A2CD6">
        <w:rPr>
          <w:rFonts w:ascii="Times New Roman" w:hAnsi="Times New Roman"/>
          <w:b/>
          <w:color w:val="000000"/>
          <w:sz w:val="28"/>
        </w:rPr>
        <w:t xml:space="preserve">р.п. Радищево, </w:t>
      </w:r>
      <w:bookmarkStart w:id="4" w:name="f687a116-da41-41a9-8c31-63d3ecc684a2"/>
      <w:bookmarkEnd w:id="3"/>
      <w:r w:rsidRPr="003A2CD6">
        <w:rPr>
          <w:rFonts w:ascii="Times New Roman" w:hAnsi="Times New Roman"/>
          <w:b/>
          <w:color w:val="000000"/>
          <w:sz w:val="28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</w:rPr>
        <w:t>г.</w:t>
      </w: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bookmarkStart w:id="5" w:name="block-36583966"/>
      <w:bookmarkEnd w:id="0"/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A25E7" w:rsidRPr="003A2CD6" w:rsidRDefault="003A2CD6" w:rsidP="003A2CD6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A2CD6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3A2CD6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ОБЩАЯ ХАРАКТЕРИСТИКА </w:t>
      </w:r>
      <w:r w:rsidRPr="003A2CD6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3A2CD6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</w:t>
      </w: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A25E7" w:rsidRPr="003A2CD6" w:rsidRDefault="00AA25E7" w:rsidP="003A2CD6">
      <w:pPr>
        <w:spacing w:line="240" w:lineRule="auto"/>
        <w:rPr>
          <w:sz w:val="24"/>
          <w:szCs w:val="24"/>
        </w:rPr>
        <w:sectPr w:rsidR="00AA25E7" w:rsidRPr="003A2CD6" w:rsidSect="003A2CD6">
          <w:pgSz w:w="11906" w:h="16383"/>
          <w:pgMar w:top="567" w:right="424" w:bottom="568" w:left="709" w:header="720" w:footer="720" w:gutter="0"/>
          <w:cols w:space="720"/>
        </w:sect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bookmarkStart w:id="6" w:name="block-36583967"/>
      <w:bookmarkEnd w:id="5"/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AA25E7" w:rsidRPr="003A2CD6" w:rsidRDefault="003A2CD6" w:rsidP="003A2CD6">
      <w:pPr>
        <w:spacing w:after="0" w:line="240" w:lineRule="auto"/>
        <w:ind w:firstLine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Мифология.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Мифы народов России и мира.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Фольклор.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3A2CD6">
        <w:rPr>
          <w:rFonts w:ascii="Times New Roman" w:hAnsi="Times New Roman"/>
          <w:color w:val="000000"/>
          <w:sz w:val="24"/>
          <w:szCs w:val="24"/>
        </w:rPr>
        <w:t>(не менее трёх).</w:t>
      </w:r>
      <w:bookmarkEnd w:id="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 И. А. Крылов.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Басни </w:t>
      </w:r>
      <w:bookmarkStart w:id="8" w:name="f1cdb435-b3ac-4333-9983-9795e004a0c2"/>
      <w:r w:rsidRPr="003A2CD6">
        <w:rPr>
          <w:rFonts w:ascii="Times New Roman" w:hAnsi="Times New Roman"/>
          <w:color w:val="000000"/>
          <w:sz w:val="24"/>
          <w:szCs w:val="24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С. Пушкин.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9" w:name="b8731a29-438b-4b6a-a37d-ff778ded575a"/>
      <w:r w:rsidRPr="003A2CD6">
        <w:rPr>
          <w:rFonts w:ascii="Times New Roman" w:hAnsi="Times New Roman"/>
          <w:color w:val="000000"/>
          <w:sz w:val="24"/>
          <w:szCs w:val="24"/>
        </w:rPr>
        <w:t>(не менее трёх). «Зимнее утро», «Зимний вечер», «Няне» и другие.</w:t>
      </w:r>
      <w:bookmarkEnd w:id="9"/>
      <w:r w:rsidRPr="003A2CD6">
        <w:rPr>
          <w:rFonts w:ascii="Times New Roman" w:hAnsi="Times New Roman"/>
          <w:color w:val="000000"/>
          <w:sz w:val="24"/>
          <w:szCs w:val="24"/>
        </w:rPr>
        <w:t xml:space="preserve"> «Сказка о мёртвой царевне и о семи богатырях».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Стихотворение «Бородино».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Н. В. Гоголь.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Повесть «Ночь перед Рождеством» из сборника «Вечера на хуторе близ Диканьки».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второй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«Муму».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Н. А. Некрасов.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10" w:name="1d4fde75-5a86-4cea-90d5-aae01314b835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«Крестьянские дети», «Школьник» и другие.</w:t>
      </w:r>
      <w:bookmarkEnd w:id="10"/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Поэма «Мороз, Красный нос» (фрагмент).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Л. Н. Толстой.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«Кавказский пленник».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XIX–ХХ веков.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XIX–ХХ веков о родной природе и о связи человека с Родиной </w:t>
      </w:r>
      <w:bookmarkStart w:id="11" w:name="3c5dcffd-8a26-4103-9932-75cd7a8dd3e4"/>
      <w:r w:rsidRPr="003A2CD6">
        <w:rPr>
          <w:rFonts w:ascii="Times New Roman" w:hAnsi="Times New Roman"/>
          <w:color w:val="000000"/>
          <w:sz w:val="24"/>
          <w:szCs w:val="24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Юмористические рассказы отечественных писателей XIX– XX веков.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П. Чехов </w:t>
      </w:r>
      <w:bookmarkStart w:id="12" w:name="dbfddf02-0071-45b9-8d3c-fa1cc17b4b15"/>
      <w:r w:rsidRPr="003A2CD6">
        <w:rPr>
          <w:rFonts w:ascii="Times New Roman" w:hAnsi="Times New Roman"/>
          <w:color w:val="000000"/>
          <w:sz w:val="24"/>
          <w:szCs w:val="24"/>
        </w:rPr>
        <w:t>(два рассказа по выбору). Например, «Лошадиная фамилия», «Мальчики», «Хирургия» и другие.</w:t>
      </w:r>
      <w:bookmarkEnd w:id="1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М. М. Зощенко </w:t>
      </w:r>
      <w:bookmarkStart w:id="13" w:name="90913393-50df-412f-ac1a-f5af225a368e"/>
      <w:r w:rsidRPr="003A2CD6">
        <w:rPr>
          <w:rFonts w:ascii="Times New Roman" w:hAnsi="Times New Roman"/>
          <w:color w:val="000000"/>
          <w:sz w:val="24"/>
          <w:szCs w:val="24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отечественной литературы о природе и животных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4" w:name="aec23ce7-13ed-416b-91bb-298806d5c90e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А. И. Куприна, М. М. Пришвина, К. Г. Паустовского.</w:t>
      </w:r>
      <w:bookmarkEnd w:id="14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П. Платонов.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Рассказы </w:t>
      </w:r>
      <w:bookmarkStart w:id="15" w:name="cfa39edd-5597-42b5-b07f-489d84e47a94"/>
      <w:r w:rsidRPr="003A2CD6">
        <w:rPr>
          <w:rFonts w:ascii="Times New Roman" w:hAnsi="Times New Roman"/>
          <w:color w:val="000000"/>
          <w:sz w:val="24"/>
          <w:szCs w:val="24"/>
        </w:rPr>
        <w:t>(один по выбору). Например, «Корова», «Никита» и другие.</w:t>
      </w:r>
      <w:bookmarkEnd w:id="1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В. П. Астафьев.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Васюткино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озеро».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XX– начала XXI веков.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отечественной литературы на тему «Человек на войне»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6" w:name="35dcef7b-869c-4626-b557-2b2839912c37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отечественных писателей XIX–XXI веков на тему детства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7" w:name="a5fd8ebc-c46e-41fa-818f-2757c5fc34dd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Железникова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, Ю.Я. Яковлева, Ю.И. Коваля, А.А.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Лиханова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другие. </w:t>
      </w:r>
      <w:bookmarkEnd w:id="1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приключенческого жанра отечественных писателей</w:t>
      </w:r>
      <w:bookmarkStart w:id="18" w:name="0447e246-04d6-4654-9850-bc46c641eafe"/>
      <w:r w:rsidRPr="003A2CD6">
        <w:rPr>
          <w:rFonts w:ascii="Times New Roman" w:hAnsi="Times New Roman"/>
          <w:color w:val="000000"/>
          <w:sz w:val="24"/>
          <w:szCs w:val="24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3A2CD6">
        <w:rPr>
          <w:rFonts w:ascii="Times New Roman" w:hAnsi="Times New Roman"/>
          <w:color w:val="000000"/>
          <w:sz w:val="24"/>
          <w:szCs w:val="24"/>
        </w:rPr>
        <w:t xml:space="preserve">(одно по выбору). Например, Р. Г. Гамзатов. «Песня соловья»; М.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Карим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. «Эту песню мать мне пела».</w:t>
      </w:r>
      <w:bookmarkEnd w:id="19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Х. К. Андерсен.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Сказки </w:t>
      </w:r>
      <w:bookmarkStart w:id="20" w:name="2ca66737-c580-4ac4-a5b2-7f657ef38e3a"/>
      <w:r w:rsidRPr="003A2CD6">
        <w:rPr>
          <w:rFonts w:ascii="Times New Roman" w:hAnsi="Times New Roman"/>
          <w:color w:val="000000"/>
          <w:sz w:val="24"/>
          <w:szCs w:val="24"/>
        </w:rPr>
        <w:t>(одна по выбору). Например, «Снежная королева», «Соловей» и другие.</w:t>
      </w:r>
      <w:bookmarkEnd w:id="20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Зарубежная сказочная проза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21" w:name="fd694784-5635-4214-94a4-c12d0a30d199"/>
      <w:r w:rsidRPr="003A2CD6">
        <w:rPr>
          <w:rFonts w:ascii="Times New Roman" w:hAnsi="Times New Roman"/>
          <w:color w:val="000000"/>
          <w:sz w:val="24"/>
          <w:szCs w:val="24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Толкин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.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Хоббит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или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уда и обратно» (главы по выбору).</w:t>
      </w:r>
      <w:bookmarkEnd w:id="2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проза о детях и подростках </w:t>
      </w:r>
      <w:bookmarkStart w:id="22" w:name="b40b601e-d0c3-4299-89d0-394ad0dce0c8"/>
      <w:r w:rsidRPr="003A2CD6">
        <w:rPr>
          <w:rFonts w:ascii="Times New Roman" w:hAnsi="Times New Roman"/>
          <w:color w:val="000000"/>
          <w:sz w:val="24"/>
          <w:szCs w:val="24"/>
        </w:rPr>
        <w:t xml:space="preserve">(два произведения по выбору). Например, М. Твен. «Приключения Тома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Сойера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» (главы по выбору); Дж. Лондон. «Сказание о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Кише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»; Р.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Брэдбери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. Рассказы. Например, «Каникулы», «Звук бегущих ног», «Зелёное утро» и другие.</w:t>
      </w:r>
      <w:bookmarkEnd w:id="2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приключенческая проза </w:t>
      </w:r>
      <w:bookmarkStart w:id="23" w:name="103698ad-506d-4d05-bb28-79e90ac8cd6a"/>
      <w:r w:rsidRPr="003A2CD6">
        <w:rPr>
          <w:rFonts w:ascii="Times New Roman" w:hAnsi="Times New Roman"/>
          <w:color w:val="000000"/>
          <w:sz w:val="24"/>
          <w:szCs w:val="24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Зарубежная проза о животных </w:t>
      </w:r>
      <w:bookmarkStart w:id="24" w:name="8a53c771-ce41-4f85-8a47-a227160dd957"/>
      <w:r w:rsidRPr="003A2CD6">
        <w:rPr>
          <w:rFonts w:ascii="Times New Roman" w:hAnsi="Times New Roman"/>
          <w:color w:val="000000"/>
          <w:sz w:val="24"/>
          <w:szCs w:val="24"/>
        </w:rPr>
        <w:t>(одно-два произведения по выбору). Э. Сетон-Томпсон. «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Королевская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аналостанка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»; Дж. Даррелл. «Говорящий свёрток»; Дж. Лондон. «Белый клык»; Дж. Р. Киплинг.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Маугли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»,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Рикки-Тикки-Тави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 и другие.</w:t>
      </w:r>
      <w:bookmarkEnd w:id="24"/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Античная литература.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Гомер.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Поэмы. «Илиада», «Одиссея» (фрагменты).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Фольклор.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Русские былины </w:t>
      </w:r>
      <w:bookmarkStart w:id="25" w:name="2d1a2719-45ad-4395-a569-7b3d43745842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«Илья Муромец и Соловей-разбойник», «Садко».</w:t>
      </w:r>
      <w:bookmarkEnd w:id="25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333333"/>
          <w:sz w:val="24"/>
          <w:szCs w:val="24"/>
        </w:rPr>
        <w:t xml:space="preserve">Народные песни и поэмы народов России и мира </w:t>
      </w:r>
      <w:bookmarkStart w:id="26" w:name="f7900e95-fc4b-4bc0-a061-48731519b6e7"/>
      <w:r w:rsidRPr="003A2CD6">
        <w:rPr>
          <w:rFonts w:ascii="Times New Roman" w:hAnsi="Times New Roman"/>
          <w:color w:val="333333"/>
          <w:sz w:val="24"/>
          <w:szCs w:val="24"/>
        </w:rPr>
        <w:t xml:space="preserve">(не менее трех песен и двух поэм). Например, «Ах, </w:t>
      </w:r>
      <w:proofErr w:type="gramStart"/>
      <w:r w:rsidRPr="003A2CD6">
        <w:rPr>
          <w:rFonts w:ascii="Times New Roman" w:hAnsi="Times New Roman"/>
          <w:color w:val="333333"/>
          <w:sz w:val="24"/>
          <w:szCs w:val="24"/>
        </w:rPr>
        <w:t>кабы</w:t>
      </w:r>
      <w:proofErr w:type="gramEnd"/>
      <w:r w:rsidRPr="003A2CD6">
        <w:rPr>
          <w:rFonts w:ascii="Times New Roman" w:hAnsi="Times New Roman"/>
          <w:color w:val="333333"/>
          <w:sz w:val="24"/>
          <w:szCs w:val="24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3A2CD6">
        <w:rPr>
          <w:rFonts w:ascii="Times New Roman" w:hAnsi="Times New Roman"/>
          <w:color w:val="333333"/>
          <w:sz w:val="24"/>
          <w:szCs w:val="24"/>
        </w:rPr>
        <w:t>мати</w:t>
      </w:r>
      <w:proofErr w:type="spellEnd"/>
      <w:r w:rsidRPr="003A2CD6">
        <w:rPr>
          <w:rFonts w:ascii="Times New Roman" w:hAnsi="Times New Roman"/>
          <w:color w:val="333333"/>
          <w:sz w:val="24"/>
          <w:szCs w:val="24"/>
        </w:rPr>
        <w:t xml:space="preserve"> зеленая дубровушка...» и другие. «Песнь о Роланде» (фрагменты), «Песнь о </w:t>
      </w:r>
      <w:proofErr w:type="spellStart"/>
      <w:r w:rsidRPr="003A2CD6">
        <w:rPr>
          <w:rFonts w:ascii="Times New Roman" w:hAnsi="Times New Roman"/>
          <w:color w:val="333333"/>
          <w:sz w:val="24"/>
          <w:szCs w:val="24"/>
        </w:rPr>
        <w:t>Нибелунгах</w:t>
      </w:r>
      <w:proofErr w:type="spellEnd"/>
      <w:r w:rsidRPr="003A2CD6">
        <w:rPr>
          <w:rFonts w:ascii="Times New Roman" w:hAnsi="Times New Roman"/>
          <w:color w:val="333333"/>
          <w:sz w:val="24"/>
          <w:szCs w:val="24"/>
        </w:rPr>
        <w:t xml:space="preserve">» (фрагменты). </w:t>
      </w:r>
      <w:bookmarkEnd w:id="26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«Повесть временных лет</w:t>
      </w:r>
      <w:proofErr w:type="gramStart"/>
      <w:r w:rsidRPr="003A2CD6">
        <w:rPr>
          <w:rFonts w:ascii="Times New Roman" w:hAnsi="Times New Roman"/>
          <w:b/>
          <w:color w:val="000000"/>
          <w:sz w:val="24"/>
          <w:szCs w:val="24"/>
        </w:rPr>
        <w:t>»</w:t>
      </w:r>
      <w:bookmarkStart w:id="27" w:name="ad04843b-b512-47d3-b84b-e22df1580588"/>
      <w:r w:rsidRPr="003A2CD6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28" w:name="582b55ee-e1e5-46d8-8c0a-755ec48e137e"/>
      <w:r w:rsidRPr="003A2CD6">
        <w:rPr>
          <w:rFonts w:ascii="Times New Roman" w:hAnsi="Times New Roman"/>
          <w:color w:val="000000"/>
          <w:sz w:val="24"/>
          <w:szCs w:val="24"/>
        </w:rPr>
        <w:t>(не менее трёх). «Песнь о вещем Олеге», «Зимняя дорога», «Узник», «Туча» и другие.</w:t>
      </w:r>
      <w:bookmarkEnd w:id="28"/>
      <w:r w:rsidRPr="003A2CD6">
        <w:rPr>
          <w:rFonts w:ascii="Times New Roman" w:hAnsi="Times New Roman"/>
          <w:color w:val="000000"/>
          <w:sz w:val="24"/>
          <w:szCs w:val="24"/>
        </w:rPr>
        <w:t xml:space="preserve"> Роман «Дубровский».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29" w:name="e979ff73-e74d-4b41-9daa-86d17094fc9b"/>
      <w:r w:rsidRPr="003A2CD6">
        <w:rPr>
          <w:rFonts w:ascii="Times New Roman" w:hAnsi="Times New Roman"/>
          <w:color w:val="000000"/>
          <w:sz w:val="24"/>
          <w:szCs w:val="24"/>
        </w:rPr>
        <w:t>(не менее трёх). «Три пальмы», «Листок», «Утёс» и другие.</w:t>
      </w:r>
      <w:bookmarkEnd w:id="29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В. Кольцов.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30" w:name="9aa6636f-e65a-485c-aff8-0cee29fb09d5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«Косарь», «Соловей» и другие.</w:t>
      </w:r>
      <w:bookmarkEnd w:id="30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второй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Ф. И. Тютчев.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31" w:name="c36fcc5a-2cdd-400a-b3ee-0e5071a59ee1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«Есть в осени первоначальной…», «С поляны коршун поднялся…».</w:t>
      </w:r>
      <w:bookmarkEnd w:id="3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А. Фет.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32" w:name="e75d9245-73fc-447a-aaf6-d7ac09f2bf3a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«Учись у них – у дуба, у берёзы…», «Я пришёл к тебе с приветом…».</w:t>
      </w:r>
      <w:bookmarkEnd w:id="3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Бежин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луг».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Н. С. Лесков.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Сказ «Левша».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Л. Н. Толстой.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Повесть «Детство» </w:t>
      </w:r>
      <w:bookmarkStart w:id="33" w:name="977de391-a0ab-47d0-b055-bb99283dc920"/>
      <w:r w:rsidRPr="003A2CD6">
        <w:rPr>
          <w:rFonts w:ascii="Times New Roman" w:hAnsi="Times New Roman"/>
          <w:color w:val="000000"/>
          <w:sz w:val="24"/>
          <w:szCs w:val="24"/>
        </w:rPr>
        <w:t>(главы по выбору).</w:t>
      </w:r>
      <w:bookmarkEnd w:id="33"/>
      <w:r w:rsidRPr="003A2CD6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П. Чехов.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Рассказы </w:t>
      </w:r>
      <w:bookmarkStart w:id="34" w:name="5ccd7dea-76bb-435c-9fae-1b74ca2890ed"/>
      <w:r w:rsidRPr="003A2CD6">
        <w:rPr>
          <w:rFonts w:ascii="Times New Roman" w:hAnsi="Times New Roman"/>
          <w:color w:val="000000"/>
          <w:sz w:val="24"/>
          <w:szCs w:val="24"/>
        </w:rPr>
        <w:t>(три по выбору). Например, «Толстый и тонкий», «Хамелеон», «Смерть чиновника» и другие.</w:t>
      </w:r>
      <w:bookmarkEnd w:id="34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И. Куприн. </w:t>
      </w:r>
      <w:r w:rsidRPr="003A2CD6">
        <w:rPr>
          <w:rFonts w:ascii="Times New Roman" w:hAnsi="Times New Roman"/>
          <w:color w:val="000000"/>
          <w:sz w:val="24"/>
          <w:szCs w:val="24"/>
        </w:rPr>
        <w:t>Рассказ «Чудесный доктор».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XX - начала XXI веков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начала ХХ века </w:t>
      </w:r>
      <w:bookmarkStart w:id="35" w:name="1a89c352-1e28-490d-a532-18fd47b8e1fa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стихотворения С. А. Есенина, В. В. Маяковского, А. А. Блока и другие.</w:t>
      </w:r>
      <w:bookmarkEnd w:id="3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XX века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О.Ф.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Берггольц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, В.С. Высоцкого, Ю.П.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Мориц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, Д.С. Самойлова и других. </w:t>
      </w:r>
      <w:r w:rsidRPr="003A2CD6">
        <w:rPr>
          <w:sz w:val="24"/>
          <w:szCs w:val="24"/>
        </w:rPr>
        <w:br/>
      </w:r>
      <w:bookmarkStart w:id="36" w:name="5118f498-9661-45e8-9924-bef67bfbf524"/>
      <w:bookmarkEnd w:id="36"/>
    </w:p>
    <w:p w:rsidR="00AA25E7" w:rsidRPr="003A2CD6" w:rsidRDefault="003A2CD6" w:rsidP="003A2CD6">
      <w:pPr>
        <w:spacing w:after="0" w:line="240" w:lineRule="auto"/>
        <w:ind w:firstLine="600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Проза отечественных писателей конца XX – начала XXI века, в том числе о Великой Отечественной войне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(два произведения по выбору).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Веркин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«Облачный полк» (главы) и другие. </w:t>
      </w:r>
      <w:r w:rsidRPr="003A2CD6">
        <w:rPr>
          <w:sz w:val="24"/>
          <w:szCs w:val="24"/>
        </w:rPr>
        <w:br/>
      </w:r>
      <w:bookmarkStart w:id="37" w:name="a35f0a0b-d9a0-4ac9-afd6-3c0ec32f1224"/>
      <w:bookmarkEnd w:id="37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В. Г. Распутин.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Рассказ «Уроки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французского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Р. П. Погодин. «Кирпичные острова»; Р. И.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Фраерман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. «Дикая собака Динго, или Повесть о первой любви»; Ю. И. Коваль. «Самая лёгкая лодка в мире» и другие.</w:t>
      </w:r>
      <w:bookmarkEnd w:id="38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современных отечественных писателей-фантастов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39" w:name="99ff4dfc-6077-4b1d-979a-efd5d464e2ea"/>
      <w:r w:rsidRPr="003A2CD6">
        <w:rPr>
          <w:rFonts w:ascii="Times New Roman" w:hAnsi="Times New Roman"/>
          <w:color w:val="000000"/>
          <w:sz w:val="24"/>
          <w:szCs w:val="24"/>
        </w:rPr>
        <w:t>Н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апример, К. Булычев «Сто лет тому вперед» и другие. </w:t>
      </w:r>
      <w:bookmarkEnd w:id="39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народов Российской Федерации. Стихотворения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40" w:name="8c6e542d-3297-4f00-9d18-f11cc02b5c2a"/>
      <w:r w:rsidRPr="003A2CD6">
        <w:rPr>
          <w:rFonts w:ascii="Times New Roman" w:hAnsi="Times New Roman"/>
          <w:color w:val="000000"/>
          <w:sz w:val="24"/>
          <w:szCs w:val="24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 Д. Дефо.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«Робинзон Крузо» </w:t>
      </w:r>
      <w:bookmarkStart w:id="41" w:name="c11c39d0-823d-48a6-b780-3c956bde3174"/>
      <w:r w:rsidRPr="003A2CD6">
        <w:rPr>
          <w:rFonts w:ascii="Times New Roman" w:hAnsi="Times New Roman"/>
          <w:color w:val="000000"/>
          <w:sz w:val="24"/>
          <w:szCs w:val="24"/>
        </w:rPr>
        <w:t>(главы по выбору).</w:t>
      </w:r>
      <w:bookmarkEnd w:id="4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Дж. Свифт.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«Путешествия Гулливера» </w:t>
      </w:r>
      <w:bookmarkStart w:id="42" w:name="401c2012-d122-4b9b-86de-93f36659c25d"/>
      <w:r w:rsidRPr="003A2CD6">
        <w:rPr>
          <w:rFonts w:ascii="Times New Roman" w:hAnsi="Times New Roman"/>
          <w:color w:val="000000"/>
          <w:sz w:val="24"/>
          <w:szCs w:val="24"/>
        </w:rPr>
        <w:t>(главы по выбору).</w:t>
      </w:r>
      <w:bookmarkEnd w:id="42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Произведения зарубежных писателей на тему взросления человека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43" w:name="e9c8f8f3-f048-4763-af7b-4a65b4f5147c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2CD6">
        <w:rPr>
          <w:rFonts w:ascii="Times New Roman" w:hAnsi="Times New Roman"/>
          <w:b/>
          <w:color w:val="000000"/>
          <w:sz w:val="24"/>
          <w:szCs w:val="24"/>
        </w:rPr>
        <w:t>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Древнерусская литература.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Древнерусские повести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44" w:name="683b575d-fc29-4554-8898-a7b5c598dbb6"/>
      <w:r w:rsidRPr="003A2CD6">
        <w:rPr>
          <w:rFonts w:ascii="Times New Roman" w:hAnsi="Times New Roman"/>
          <w:color w:val="000000"/>
          <w:sz w:val="24"/>
          <w:szCs w:val="24"/>
        </w:rPr>
        <w:t>(одна повесть по выбору). Например, «Поучение» Владимира Мономаха (в сокращении) и другие.</w:t>
      </w:r>
      <w:bookmarkEnd w:id="44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С. Пушкин.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45" w:name="3741b07c-b818-4276-9c02-9452404ed662"/>
      <w:r w:rsidRPr="003A2CD6">
        <w:rPr>
          <w:rFonts w:ascii="Times New Roman" w:hAnsi="Times New Roman"/>
          <w:color w:val="000000"/>
          <w:sz w:val="24"/>
          <w:szCs w:val="24"/>
        </w:rPr>
        <w:t>(не менее четырёх). Например, «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3A2CD6">
        <w:rPr>
          <w:rFonts w:ascii="Times New Roman" w:hAnsi="Times New Roman"/>
          <w:color w:val="000000"/>
          <w:sz w:val="24"/>
          <w:szCs w:val="24"/>
        </w:rPr>
        <w:t xml:space="preserve"> «Повести Белкина» </w:t>
      </w:r>
      <w:bookmarkStart w:id="46" w:name="f492b714-890f-4682-ac40-57999778e8e6"/>
      <w:r w:rsidRPr="003A2CD6">
        <w:rPr>
          <w:rFonts w:ascii="Times New Roman" w:hAnsi="Times New Roman"/>
          <w:color w:val="000000"/>
          <w:sz w:val="24"/>
          <w:szCs w:val="24"/>
        </w:rPr>
        <w:t>(«Станционный смотритель» и другие).</w:t>
      </w:r>
      <w:bookmarkEnd w:id="46"/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Поэма «Полтава»</w:t>
      </w:r>
      <w:bookmarkStart w:id="47" w:name="d902c126-21ef-4167-9209-dfb4fb73593d"/>
      <w:r w:rsidRPr="003A2CD6">
        <w:rPr>
          <w:rFonts w:ascii="Times New Roman" w:hAnsi="Times New Roman"/>
          <w:color w:val="000000"/>
          <w:sz w:val="24"/>
          <w:szCs w:val="24"/>
        </w:rPr>
        <w:t xml:space="preserve"> (фрагмент).</w:t>
      </w:r>
      <w:bookmarkEnd w:id="4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М. Ю. Лермонтов.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48" w:name="117e4a82-ed0d-45ab-b4ae-813f20ad62a5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четырёх).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Песня про царя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Ивана Васильевича, молодого опричника и удалого купца Калашникова».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Повесть «Тарас Бульба».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XIX века.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Рассказы из цикла «Записки охотника» </w:t>
      </w:r>
      <w:bookmarkStart w:id="49" w:name="724e0df4-38e3-41a2-b5b6-ae74cd02e3ae"/>
      <w:r w:rsidRPr="003A2CD6">
        <w:rPr>
          <w:rFonts w:ascii="Times New Roman" w:hAnsi="Times New Roman"/>
          <w:color w:val="000000"/>
          <w:sz w:val="24"/>
          <w:szCs w:val="24"/>
        </w:rPr>
        <w:t xml:space="preserve">(два по выбору). Например, «Бирюк», «Хорь и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Калиныч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 и другие.</w:t>
      </w:r>
      <w:bookmarkEnd w:id="49"/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в прозе, </w:t>
      </w:r>
      <w:bookmarkStart w:id="50" w:name="392c8492-5b4a-402c-8f0e-10bd561de6f3"/>
      <w:r w:rsidRPr="003A2CD6">
        <w:rPr>
          <w:rFonts w:ascii="Times New Roman" w:hAnsi="Times New Roman"/>
          <w:color w:val="000000"/>
          <w:sz w:val="24"/>
          <w:szCs w:val="24"/>
        </w:rPr>
        <w:t>например, «Русский язык», «Воробей» и другие.</w:t>
      </w:r>
      <w:bookmarkEnd w:id="50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Л. Н. Толстой.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Рассказ «После бала».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Н. А. Некрасов.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51" w:name="d49ac97a-9f24-4da7-91f2-e48f019fd3f5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«Размышления у парадного подъезда», «Железная дорога» и другие.</w:t>
      </w:r>
      <w:bookmarkEnd w:id="5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Поэзия второй половины XIX века.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52" w:name="d84dadf2-8837-40a7-90af-c346f8dae9ab"/>
      <w:r w:rsidRPr="003A2CD6">
        <w:rPr>
          <w:rFonts w:ascii="Times New Roman" w:hAnsi="Times New Roman"/>
          <w:color w:val="000000"/>
          <w:sz w:val="24"/>
          <w:szCs w:val="24"/>
        </w:rPr>
        <w:t>Ф. И. Тютчев, А. А. Фет, А. К. Толстой и другие (не менее двух стихотворений по выбору).</w:t>
      </w:r>
      <w:bookmarkEnd w:id="5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М. Е. Салтыков-Щедрин.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Сказки </w:t>
      </w:r>
      <w:bookmarkStart w:id="53" w:name="0c9ef179-8127-40c8-873b-fdcc57270e7f"/>
      <w:r w:rsidRPr="003A2CD6">
        <w:rPr>
          <w:rFonts w:ascii="Times New Roman" w:hAnsi="Times New Roman"/>
          <w:color w:val="000000"/>
          <w:sz w:val="24"/>
          <w:szCs w:val="24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пискарь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 и другие.</w:t>
      </w:r>
      <w:bookmarkEnd w:id="5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отечественных и зарубежных писателей на историческую тем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у </w:t>
      </w:r>
      <w:bookmarkStart w:id="54" w:name="3f08c306-d1eb-40c1-bf0e-bea855aa400c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А. К. Толстого, Р.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Сабатини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Ф. Купера.</w:t>
      </w:r>
      <w:bookmarkEnd w:id="54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конца XIX – начала XX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П. Чехов.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Рассказы </w:t>
      </w:r>
      <w:bookmarkStart w:id="55" w:name="40c64b3a-a3eb-4d3f-8b8d-5837df728019"/>
      <w:r w:rsidRPr="003A2CD6">
        <w:rPr>
          <w:rFonts w:ascii="Times New Roman" w:hAnsi="Times New Roman"/>
          <w:color w:val="000000"/>
          <w:sz w:val="24"/>
          <w:szCs w:val="24"/>
        </w:rPr>
        <w:t>(один по выбору). Например, «Тоска», «Злоумышленник» и другие.</w:t>
      </w:r>
      <w:bookmarkEnd w:id="5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М. Горький.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Ранние рассказы </w:t>
      </w:r>
      <w:bookmarkStart w:id="56" w:name="a869f2ae-2a1e-4f4b-ba77-92f82652d3d9"/>
      <w:r w:rsidRPr="003A2CD6">
        <w:rPr>
          <w:rFonts w:ascii="Times New Roman" w:hAnsi="Times New Roman"/>
          <w:color w:val="000000"/>
          <w:sz w:val="24"/>
          <w:szCs w:val="24"/>
        </w:rPr>
        <w:t xml:space="preserve">(одно произведение по выбору). Например, «Старуха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Изергиль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» (легенда о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Данко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),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Челкаш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 и другие.</w:t>
      </w:r>
      <w:bookmarkEnd w:id="56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М. М. Зощенко, А. Т. Аверченко, Н. Тэффи, О. Генри, Я. Гашека.</w:t>
      </w:r>
      <w:bookmarkEnd w:id="5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С. Грин.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Повести и рассказы </w:t>
      </w:r>
      <w:bookmarkStart w:id="58" w:name="b02116e4-e9ea-4e8f-af38-04f2ae71ec92"/>
      <w:r w:rsidRPr="003A2CD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«Алые паруса», «Зелёная лампа» и другие.</w:t>
      </w:r>
      <w:bookmarkEnd w:id="58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Отечественная поэзия первой половины XX века.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на тему мечты и реальности </w:t>
      </w:r>
      <w:bookmarkStart w:id="59" w:name="56b5d580-1dbd-4944-a96b-0fcb0abff146"/>
      <w:r w:rsidRPr="003A2CD6">
        <w:rPr>
          <w:rFonts w:ascii="Times New Roman" w:hAnsi="Times New Roman"/>
          <w:color w:val="000000"/>
          <w:sz w:val="24"/>
          <w:szCs w:val="24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В. В. Маяковский.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60" w:name="3508c828-689c-452f-ba72-3d6a17920a96"/>
      <w:r w:rsidRPr="003A2CD6">
        <w:rPr>
          <w:rFonts w:ascii="Times New Roman" w:hAnsi="Times New Roman"/>
          <w:color w:val="000000"/>
          <w:sz w:val="24"/>
          <w:szCs w:val="24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М.А. Шолохов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. «Донские рассказы» </w:t>
      </w:r>
      <w:bookmarkStart w:id="61" w:name="bfb8e5e7-5dc0-4aa2-a0fb-f3372a190ccd"/>
      <w:r w:rsidRPr="003A2CD6">
        <w:rPr>
          <w:rFonts w:ascii="Times New Roman" w:hAnsi="Times New Roman"/>
          <w:color w:val="000000"/>
          <w:sz w:val="24"/>
          <w:szCs w:val="24"/>
        </w:rPr>
        <w:t>(один по выбору). Например, «Родинка», «Чужая кровь» и другие.</w:t>
      </w:r>
      <w:bookmarkEnd w:id="61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П. Платонов.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Рассказы </w:t>
      </w:r>
      <w:bookmarkStart w:id="62" w:name="58f8e791-4da1-4c7c-996e-06e9678d7abd"/>
      <w:r w:rsidRPr="003A2CD6">
        <w:rPr>
          <w:rFonts w:ascii="Times New Roman" w:hAnsi="Times New Roman"/>
          <w:color w:val="000000"/>
          <w:sz w:val="24"/>
          <w:szCs w:val="24"/>
        </w:rPr>
        <w:t>(один по выбору). Например, «Юшка», «Неизвестный цветок» и другие.</w:t>
      </w:r>
      <w:bookmarkEnd w:id="6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XX</w:t>
      </w:r>
      <w:r w:rsidRPr="003A2CD6">
        <w:rPr>
          <w:rFonts w:ascii="Times New Roman" w:hAnsi="Times New Roman"/>
          <w:b/>
          <w:color w:val="333333"/>
          <w:sz w:val="24"/>
          <w:szCs w:val="24"/>
        </w:rPr>
        <w:t>–</w:t>
      </w:r>
      <w:r w:rsidRPr="003A2CD6">
        <w:rPr>
          <w:rFonts w:ascii="Times New Roman" w:hAnsi="Times New Roman"/>
          <w:b/>
          <w:color w:val="000000"/>
          <w:sz w:val="24"/>
          <w:szCs w:val="24"/>
        </w:rPr>
        <w:t>начала XXI вв.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В. М. Шукшин.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Рассказы </w:t>
      </w:r>
      <w:bookmarkStart w:id="63" w:name="a067d7de-fb70-421e-a5f5-fb299a482d23"/>
      <w:r w:rsidRPr="003A2CD6">
        <w:rPr>
          <w:rFonts w:ascii="Times New Roman" w:hAnsi="Times New Roman"/>
          <w:color w:val="000000"/>
          <w:sz w:val="24"/>
          <w:szCs w:val="24"/>
        </w:rPr>
        <w:t>(один по выбору). Например, «Чудик», «Стенька Разин», «Критики» и другие.</w:t>
      </w:r>
      <w:bookmarkEnd w:id="6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второй половины XX–начала XXI веков </w:t>
      </w:r>
      <w:bookmarkStart w:id="64" w:name="0597886d-dd6d-4674-8ee8-e14ffd5ff356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Левитанского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другие.</w:t>
      </w:r>
      <w:bookmarkEnd w:id="64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Произведения отечественных прозаиков второй половины XX – начала XXI века </w:t>
      </w:r>
      <w:bookmarkStart w:id="65" w:name="83a8feea-b75e-4227-8bcd-8ff9e804ba2b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Зарубежная литература.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де Сервантес Сааведра.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Роман «Хитроумный идальго Дон Кихот Ламанчский» </w:t>
      </w:r>
      <w:bookmarkStart w:id="66" w:name="ea61fdd9-b266-4028-b605-73fad05f3a1b"/>
      <w:r w:rsidRPr="003A2CD6">
        <w:rPr>
          <w:rFonts w:ascii="Times New Roman" w:hAnsi="Times New Roman"/>
          <w:color w:val="000000"/>
          <w:sz w:val="24"/>
          <w:szCs w:val="24"/>
        </w:rPr>
        <w:t>(главы по выбору).</w:t>
      </w:r>
      <w:bookmarkEnd w:id="66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b/>
          <w:color w:val="000000"/>
          <w:sz w:val="24"/>
          <w:szCs w:val="24"/>
        </w:rPr>
        <w:t>Зарубежная</w:t>
      </w:r>
      <w:proofErr w:type="gramEnd"/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2CD6">
        <w:rPr>
          <w:rFonts w:ascii="Times New Roman" w:hAnsi="Times New Roman"/>
          <w:b/>
          <w:color w:val="000000"/>
          <w:sz w:val="24"/>
          <w:szCs w:val="24"/>
        </w:rPr>
        <w:t>новеллистика</w:t>
      </w:r>
      <w:proofErr w:type="spellEnd"/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67" w:name="4c3792f6-c508-448f-810f-0a4e7935e4da"/>
      <w:r w:rsidRPr="003A2CD6">
        <w:rPr>
          <w:rFonts w:ascii="Times New Roman" w:hAnsi="Times New Roman"/>
          <w:color w:val="000000"/>
          <w:sz w:val="24"/>
          <w:szCs w:val="24"/>
        </w:rPr>
        <w:t>(одно-два произведения по выбору). Например, П. Мериме.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Маттео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Фальконе»; О. Генри. «Дары волхвов», «Последний лист».</w:t>
      </w:r>
      <w:bookmarkEnd w:id="67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де </w:t>
      </w:r>
      <w:proofErr w:type="spellStart"/>
      <w:proofErr w:type="gramStart"/>
      <w:r w:rsidRPr="003A2CD6">
        <w:rPr>
          <w:rFonts w:ascii="Times New Roman" w:hAnsi="Times New Roman"/>
          <w:b/>
          <w:color w:val="000000"/>
          <w:sz w:val="24"/>
          <w:szCs w:val="24"/>
        </w:rPr>
        <w:t>Сент</w:t>
      </w:r>
      <w:proofErr w:type="spellEnd"/>
      <w:proofErr w:type="gramEnd"/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2CD6">
        <w:rPr>
          <w:rFonts w:ascii="Times New Roman" w:hAnsi="Times New Roman"/>
          <w:b/>
          <w:color w:val="000000"/>
          <w:sz w:val="24"/>
          <w:szCs w:val="24"/>
        </w:rPr>
        <w:t>Экзюпери</w:t>
      </w:r>
      <w:proofErr w:type="spellEnd"/>
      <w:r w:rsidRPr="003A2CD6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Повесть-сказка «Маленький принц».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Житийная литература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68" w:name="985594a0-fcf7-4207-a4d1-f380ff5738df"/>
      <w:r w:rsidRPr="003A2CD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XVIII века.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Д. И. Фонвизин.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Комедия «Недоросль».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69" w:name="5b5c3fe8-b2de-4b56-86d3-e3754f0ba265"/>
      <w:r w:rsidRPr="003A2CD6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3A2CD6">
        <w:rPr>
          <w:rFonts w:ascii="Times New Roman" w:hAnsi="Times New Roman"/>
          <w:color w:val="000000"/>
          <w:sz w:val="24"/>
          <w:szCs w:val="24"/>
        </w:rPr>
        <w:t xml:space="preserve">Роман «Капитанская дочка».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70" w:name="1749eea8-4a2b-4b41-b15d-2fbade426127"/>
      <w:r w:rsidRPr="003A2CD6">
        <w:rPr>
          <w:rFonts w:ascii="Times New Roman" w:hAnsi="Times New Roman"/>
          <w:color w:val="000000"/>
          <w:sz w:val="24"/>
          <w:szCs w:val="24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Поэма «Мцыри».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Повесть «Шинель». Комедия «Ревизор».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XIX века.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Повести </w:t>
      </w:r>
      <w:bookmarkStart w:id="71" w:name="fabf9287-55ad-4e60-84d5-add7a98c2934"/>
      <w:r w:rsidRPr="003A2CD6">
        <w:rPr>
          <w:rFonts w:ascii="Times New Roman" w:hAnsi="Times New Roman"/>
          <w:color w:val="000000"/>
          <w:sz w:val="24"/>
          <w:szCs w:val="24"/>
        </w:rPr>
        <w:t>(одна по выбору). Например, «Ася», «Первая любовь».</w:t>
      </w:r>
      <w:bookmarkEnd w:id="71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Ф. М. Достоевский. </w:t>
      </w:r>
      <w:bookmarkStart w:id="72" w:name="d4361b3a-67eb-4f10-a5c6-46aeb46ddd0f"/>
      <w:r w:rsidRPr="003A2CD6">
        <w:rPr>
          <w:rFonts w:ascii="Times New Roman" w:hAnsi="Times New Roman"/>
          <w:color w:val="000000"/>
          <w:sz w:val="24"/>
          <w:szCs w:val="24"/>
        </w:rPr>
        <w:t>«Бедные люди», «Белые ночи» (одно произведение по выбору).</w:t>
      </w:r>
      <w:bookmarkEnd w:id="7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Л. Н. Толстой.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Повести и рассказы </w:t>
      </w:r>
      <w:bookmarkStart w:id="73" w:name="1cb9fa85-1479-480f-ac52-31806803cd56"/>
      <w:r w:rsidRPr="003A2CD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«Отрочество» (главы).</w:t>
      </w:r>
      <w:bookmarkEnd w:id="7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писателей русского зарубежья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4" w:name="2d584d74-2b44-43c1-bb1d-41138fc1bfb5"/>
      <w:r w:rsidRPr="003A2CD6">
        <w:rPr>
          <w:rFonts w:ascii="Times New Roman" w:hAnsi="Times New Roman"/>
          <w:color w:val="000000"/>
          <w:sz w:val="24"/>
          <w:szCs w:val="24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Поэзия первой половины ХХ века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А. Булгаков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5" w:name="ef531e3a-0507-4076-89cb-456c64cbca56"/>
      <w:r w:rsidRPr="003A2CD6">
        <w:rPr>
          <w:rFonts w:ascii="Times New Roman" w:hAnsi="Times New Roman"/>
          <w:color w:val="000000"/>
          <w:sz w:val="24"/>
          <w:szCs w:val="24"/>
        </w:rPr>
        <w:t>(одна повесть по выбору). Например, «Собачье сердце» и другие.</w:t>
      </w:r>
      <w:bookmarkEnd w:id="7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XX</w:t>
      </w:r>
      <w:r w:rsidRPr="003A2CD6">
        <w:rPr>
          <w:rFonts w:ascii="Times New Roman" w:hAnsi="Times New Roman"/>
          <w:b/>
          <w:color w:val="333333"/>
          <w:sz w:val="24"/>
          <w:szCs w:val="24"/>
        </w:rPr>
        <w:t>–начала XXI</w:t>
      </w: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А. Т. Твардовский.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Поэма «Василий Тёркин» </w:t>
      </w:r>
      <w:bookmarkStart w:id="76" w:name="bf7bc9e4-c459-4e44-8cf4-6440f472144b"/>
      <w:r w:rsidRPr="003A2CD6">
        <w:rPr>
          <w:rFonts w:ascii="Times New Roman" w:hAnsi="Times New Roman"/>
          <w:color w:val="000000"/>
          <w:sz w:val="24"/>
          <w:szCs w:val="24"/>
        </w:rPr>
        <w:t>(главы «Переправа», «Гармонь», «Два солдата», «Поединок» и другие).</w:t>
      </w:r>
      <w:bookmarkEnd w:id="76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А.Н. Толстой</w:t>
      </w:r>
      <w:r w:rsidRPr="003A2CD6">
        <w:rPr>
          <w:rFonts w:ascii="Times New Roman" w:hAnsi="Times New Roman"/>
          <w:color w:val="000000"/>
          <w:sz w:val="24"/>
          <w:szCs w:val="24"/>
        </w:rPr>
        <w:t>. Рассказ «Русский характер».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А. Шолохов.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«Судьба человека».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И. Солженицын.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Рассказ «Матрёнин двор».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отечественных прозаиков второй половины XX–начала XXI век</w:t>
      </w:r>
      <w:proofErr w:type="gramStart"/>
      <w:r w:rsidRPr="003A2CD6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A2CD6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A2CD6">
        <w:rPr>
          <w:sz w:val="24"/>
          <w:szCs w:val="24"/>
        </w:rPr>
        <w:br/>
      </w:r>
      <w:bookmarkStart w:id="77" w:name="464a1461-dc27-4c8e-855e-7a4d0048dab5"/>
      <w:bookmarkEnd w:id="77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Поэзия второй половины XX – начала XXI веков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A2CD6">
        <w:rPr>
          <w:sz w:val="24"/>
          <w:szCs w:val="24"/>
        </w:rPr>
        <w:br/>
      </w:r>
      <w:bookmarkStart w:id="78" w:name="adb853ee-930d-4a27-923a-b9cb0245de5e"/>
      <w:bookmarkEnd w:id="78"/>
    </w:p>
    <w:p w:rsidR="00AA25E7" w:rsidRPr="003A2CD6" w:rsidRDefault="003A2CD6" w:rsidP="003A2CD6">
      <w:pPr>
        <w:shd w:val="clear" w:color="auto" w:fill="FFFFFF"/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Зарубежная литература. У. Шекспир.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Сонеты </w:t>
      </w:r>
      <w:bookmarkStart w:id="79" w:name="0d55d6d3-7190-4389-8070-261d3434d548"/>
      <w:r w:rsidRPr="003A2CD6">
        <w:rPr>
          <w:rFonts w:ascii="Times New Roman" w:hAnsi="Times New Roman"/>
          <w:color w:val="000000"/>
          <w:sz w:val="24"/>
          <w:szCs w:val="24"/>
        </w:rPr>
        <w:t>(один-два по выбору). Например, № 66 «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Измучась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всем, я умереть хочу…», № 130 «Её глаза на звёзды не похожи…» и другие. </w:t>
      </w:r>
      <w:bookmarkEnd w:id="79"/>
      <w:r w:rsidRPr="003A2CD6">
        <w:rPr>
          <w:rFonts w:ascii="Times New Roman" w:hAnsi="Times New Roman"/>
          <w:color w:val="000000"/>
          <w:sz w:val="24"/>
          <w:szCs w:val="24"/>
        </w:rPr>
        <w:t xml:space="preserve">Трагедия «Ромео и Джульетта» </w:t>
      </w:r>
      <w:bookmarkStart w:id="80" w:name="b53ea1d5-9b20-4ab2-824f-f7ee2f330726"/>
      <w:r w:rsidRPr="003A2CD6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80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hd w:val="clear" w:color="auto" w:fill="FFFFFF"/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Ж.-Б. Мольер.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Комедия «Мещанин во дворянстве» </w:t>
      </w:r>
      <w:bookmarkStart w:id="81" w:name="0d430c7d-1e84-4c15-8128-09b5a0ae5b8e"/>
      <w:r w:rsidRPr="003A2CD6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81"/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3A2CD6" w:rsidRDefault="003A2CD6" w:rsidP="003A2CD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9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«Слово о полку Игореве».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XVIII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М. В. Ломоносов.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Елисаветы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Петровны 1747 года» и другие стихотворения </w:t>
      </w:r>
      <w:bookmarkStart w:id="82" w:name="e8b587e6-2f8c-4690-a635-22bb3cee08ae"/>
      <w:r w:rsidRPr="003A2CD6">
        <w:rPr>
          <w:rFonts w:ascii="Times New Roman" w:hAnsi="Times New Roman"/>
          <w:color w:val="000000"/>
          <w:sz w:val="24"/>
          <w:szCs w:val="24"/>
        </w:rPr>
        <w:t>(по выбору).</w:t>
      </w:r>
      <w:bookmarkEnd w:id="8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Г. Р. Державин.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83" w:name="8ca8cc5e-b57b-4292-a0a2-4d5e99a37fc7"/>
      <w:r w:rsidRPr="003A2CD6">
        <w:rPr>
          <w:rFonts w:ascii="Times New Roman" w:hAnsi="Times New Roman"/>
          <w:color w:val="000000"/>
          <w:sz w:val="24"/>
          <w:szCs w:val="24"/>
        </w:rPr>
        <w:t>(два по выбору). Например, «Властителям и судиям», «Памятник» и другие.</w:t>
      </w:r>
      <w:bookmarkEnd w:id="83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Н. М. Карамзин.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Повесть «Бедная Лиза».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В. А. Жуковский.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Баллады, элегии </w:t>
      </w:r>
      <w:bookmarkStart w:id="84" w:name="7eb282c3-f5ef-4e9f-86b2-734492601833"/>
      <w:r w:rsidRPr="003A2CD6">
        <w:rPr>
          <w:rFonts w:ascii="Times New Roman" w:hAnsi="Times New Roman"/>
          <w:color w:val="000000"/>
          <w:sz w:val="24"/>
          <w:szCs w:val="24"/>
        </w:rPr>
        <w:t>(две по выбору). Например, «Светлана», «Невыразимое», «Море» и другие.</w:t>
      </w:r>
      <w:bookmarkEnd w:id="84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С. Грибоедов.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Комедия «Горе от ума».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Поэзия пушкинской эпохи. </w:t>
      </w:r>
      <w:bookmarkStart w:id="85" w:name="d3f3009b-2bf2-4457-85cc-996248170bfd"/>
      <w:r w:rsidRPr="003A2CD6">
        <w:rPr>
          <w:rFonts w:ascii="Times New Roman" w:hAnsi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Дельвиг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85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Пиндемонти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Поэма «Медный всадник». Роман в стихах «Евгений Онегин».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.</w:t>
      </w:r>
      <w:bookmarkEnd w:id="87"/>
      <w:r w:rsidRPr="003A2CD6">
        <w:rPr>
          <w:rFonts w:ascii="Times New Roman" w:hAnsi="Times New Roman"/>
          <w:color w:val="000000"/>
          <w:sz w:val="24"/>
          <w:szCs w:val="24"/>
        </w:rPr>
        <w:t xml:space="preserve"> Роман «Герой нашего времени».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Поэма «Мёртвые души».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Данте.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«Божественная комедия» </w:t>
      </w:r>
      <w:bookmarkStart w:id="88" w:name="131db750-5e26-42b5-b0b5-6f68058ef787"/>
      <w:r w:rsidRPr="003A2CD6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88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У. Шекспир.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Трагедия «Гамлет» </w:t>
      </w:r>
      <w:bookmarkStart w:id="89" w:name="50dcaf75-7eb3-4058-9b14-0313c9277b2d"/>
      <w:r w:rsidRPr="003A2CD6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89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И.В. Гёте.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Трагедия «Фауст» </w:t>
      </w:r>
      <w:bookmarkStart w:id="90" w:name="0b3534b6-8dfe-4b28-9993-091faed66786"/>
      <w:r w:rsidRPr="003A2CD6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90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Дж. Г. Байрон. 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91" w:name="e19cbdea-f76d-4b99-b400-83b11ad6923d"/>
      <w:r w:rsidRPr="003A2CD6">
        <w:rPr>
          <w:rFonts w:ascii="Times New Roman" w:hAnsi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3A2CD6">
        <w:rPr>
          <w:rFonts w:ascii="Times New Roman" w:hAnsi="Times New Roman"/>
          <w:color w:val="000000"/>
          <w:sz w:val="24"/>
          <w:szCs w:val="24"/>
        </w:rPr>
        <w:t xml:space="preserve"> Поэма «Паломничество Чайльд-Гарольда» </w:t>
      </w:r>
      <w:bookmarkStart w:id="92" w:name="e2190f02-8aec-4529-8d6c-41c65b65ca2e"/>
      <w:r w:rsidRPr="003A2CD6">
        <w:rPr>
          <w:rFonts w:ascii="Times New Roman" w:hAnsi="Times New Roman"/>
          <w:color w:val="000000"/>
          <w:sz w:val="24"/>
          <w:szCs w:val="24"/>
        </w:rPr>
        <w:t>(не менее одного фрагмента по выбору).</w:t>
      </w:r>
      <w:bookmarkEnd w:id="92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Зарубежная проза первой половины XIX в.</w:t>
      </w:r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93" w:name="2ccf1dde-3592-470f-89fb-4ebac1d8e3cf"/>
      <w:r w:rsidRPr="003A2CD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AA25E7" w:rsidRPr="003A2CD6" w:rsidRDefault="00AA25E7" w:rsidP="003A2CD6">
      <w:pPr>
        <w:spacing w:line="240" w:lineRule="auto"/>
        <w:rPr>
          <w:sz w:val="24"/>
          <w:szCs w:val="24"/>
        </w:rPr>
        <w:sectPr w:rsidR="00AA25E7" w:rsidRPr="003A2CD6" w:rsidSect="003A2CD6">
          <w:pgSz w:w="11906" w:h="16383"/>
          <w:pgMar w:top="567" w:right="424" w:bottom="568" w:left="709" w:header="720" w:footer="720" w:gutter="0"/>
          <w:cols w:space="720"/>
        </w:sect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bookmarkStart w:id="94" w:name="block-36583962"/>
      <w:bookmarkEnd w:id="6"/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AA25E7" w:rsidRPr="003A2CD6" w:rsidRDefault="003A2CD6" w:rsidP="003A2CD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AA25E7" w:rsidRPr="003A2CD6" w:rsidRDefault="003A2CD6" w:rsidP="003A2CD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A25E7" w:rsidRPr="003A2CD6" w:rsidRDefault="003A2CD6" w:rsidP="003A2CD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A25E7" w:rsidRPr="003A2CD6" w:rsidRDefault="003A2CD6" w:rsidP="003A2CD6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AA25E7" w:rsidRPr="003A2CD6" w:rsidRDefault="003A2CD6" w:rsidP="003A2CD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A25E7" w:rsidRPr="003A2CD6" w:rsidRDefault="003A2CD6" w:rsidP="003A2CD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A25E7" w:rsidRPr="003A2CD6" w:rsidRDefault="003A2CD6" w:rsidP="003A2CD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Эстетического воспитания:</w:t>
      </w:r>
    </w:p>
    <w:p w:rsidR="00AA25E7" w:rsidRPr="003A2CD6" w:rsidRDefault="003A2CD6" w:rsidP="003A2CD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A25E7" w:rsidRPr="003A2CD6" w:rsidRDefault="003A2CD6" w:rsidP="003A2CD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AA25E7" w:rsidRPr="003A2CD6" w:rsidRDefault="003A2CD6" w:rsidP="003A2CD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A25E7" w:rsidRPr="003A2CD6" w:rsidRDefault="003A2CD6" w:rsidP="003A2CD6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AA25E7" w:rsidRPr="003A2CD6" w:rsidRDefault="003A2CD6" w:rsidP="003A2CD6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A25E7" w:rsidRPr="003A2CD6" w:rsidRDefault="003A2CD6" w:rsidP="003A2CD6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AA25E7" w:rsidRPr="003A2CD6" w:rsidRDefault="003A2CD6" w:rsidP="003A2CD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A25E7" w:rsidRPr="003A2CD6" w:rsidRDefault="003A2CD6" w:rsidP="003A2CD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A25E7" w:rsidRPr="003A2CD6" w:rsidRDefault="003A2CD6" w:rsidP="003A2CD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A25E7" w:rsidRPr="003A2CD6" w:rsidRDefault="003A2CD6" w:rsidP="003A2CD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A25E7" w:rsidRPr="003A2CD6" w:rsidRDefault="003A2CD6" w:rsidP="003A2CD6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AA25E7" w:rsidRPr="003A2CD6" w:rsidRDefault="003A2CD6" w:rsidP="003A2CD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A25E7" w:rsidRPr="003A2CD6" w:rsidRDefault="003A2CD6" w:rsidP="003A2CD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AA25E7" w:rsidRPr="003A2CD6" w:rsidRDefault="003A2CD6" w:rsidP="003A2CD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A25E7" w:rsidRPr="003A2CD6" w:rsidRDefault="003A2CD6" w:rsidP="003A2CD6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A2CD6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AA25E7" w:rsidRPr="003A2CD6" w:rsidRDefault="003A2CD6" w:rsidP="003A2CD6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AA25E7" w:rsidRPr="003A2CD6" w:rsidRDefault="003A2CD6" w:rsidP="003A2CD6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AA25E7" w:rsidRPr="003A2CD6" w:rsidRDefault="003A2CD6" w:rsidP="003A2CD6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A25E7" w:rsidRPr="003A2CD6" w:rsidRDefault="003A2CD6" w:rsidP="003A2CD6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A25E7" w:rsidRPr="003A2CD6" w:rsidRDefault="003A2CD6" w:rsidP="003A2CD6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AA25E7" w:rsidRPr="003A2CD6" w:rsidRDefault="003A2CD6" w:rsidP="003A2CD6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AA25E7" w:rsidRPr="003A2CD6" w:rsidRDefault="003A2CD6" w:rsidP="003A2CD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A25E7" w:rsidRPr="003A2CD6" w:rsidRDefault="003A2CD6" w:rsidP="003A2CD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25E7" w:rsidRPr="003A2CD6" w:rsidRDefault="003A2CD6" w:rsidP="003A2CD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A25E7" w:rsidRPr="003A2CD6" w:rsidRDefault="003A2CD6" w:rsidP="003A2CD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A25E7" w:rsidRPr="003A2CD6" w:rsidRDefault="003A2CD6" w:rsidP="003A2CD6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AA25E7" w:rsidRPr="003A2CD6" w:rsidRDefault="003A2CD6" w:rsidP="003A2CD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A25E7" w:rsidRPr="003A2CD6" w:rsidRDefault="003A2CD6" w:rsidP="003A2CD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A25E7" w:rsidRPr="003A2CD6" w:rsidRDefault="003A2CD6" w:rsidP="003A2CD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AA25E7" w:rsidRPr="003A2CD6" w:rsidRDefault="003A2CD6" w:rsidP="003A2CD6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AA25E7" w:rsidRPr="003A2CD6" w:rsidRDefault="003A2CD6" w:rsidP="003A2CD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AA25E7" w:rsidRPr="003A2CD6" w:rsidRDefault="003A2CD6" w:rsidP="003A2CD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AA25E7" w:rsidRPr="003A2CD6" w:rsidRDefault="003A2CD6" w:rsidP="003A2CD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A25E7" w:rsidRPr="003A2CD6" w:rsidRDefault="003A2CD6" w:rsidP="003A2CD6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AA25E7" w:rsidRPr="003A2CD6" w:rsidRDefault="003A2CD6" w:rsidP="003A2CD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A25E7" w:rsidRPr="003A2CD6" w:rsidRDefault="003A2CD6" w:rsidP="003A2CD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AA25E7" w:rsidRPr="003A2CD6" w:rsidRDefault="003A2CD6" w:rsidP="003A2CD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AA25E7" w:rsidRPr="003A2CD6" w:rsidRDefault="003A2CD6" w:rsidP="003A2CD6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A25E7" w:rsidRPr="003A2CD6" w:rsidRDefault="003A2CD6" w:rsidP="003A2CD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A25E7" w:rsidRPr="003A2CD6" w:rsidRDefault="003A2CD6" w:rsidP="003A2CD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эпитет, сравнение, метафора, олицетворение; аллегория; ритм, рифма;</w:t>
      </w:r>
    </w:p>
    <w:p w:rsidR="00AA25E7" w:rsidRPr="003A2CD6" w:rsidRDefault="003A2CD6" w:rsidP="003A2CD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темы и сюжеты произведений, образы персонажей;</w:t>
      </w:r>
    </w:p>
    <w:p w:rsidR="00AA25E7" w:rsidRPr="003A2CD6" w:rsidRDefault="003A2CD6" w:rsidP="003A2CD6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сопоставлять с помощью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учителя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8) владеть начальными умениями интерпретации и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оценки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текстуально изученных произведений фольклора и литературы;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публично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представлять их результаты (с учётом литературного развития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интернет-ресурсами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обучающихся);</w:t>
      </w:r>
    </w:p>
    <w:p w:rsidR="00AA25E7" w:rsidRPr="003A2CD6" w:rsidRDefault="003A2CD6" w:rsidP="003A2CD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A25E7" w:rsidRPr="003A2CD6" w:rsidRDefault="003A2CD6" w:rsidP="003A2CD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AA25E7" w:rsidRPr="003A2CD6" w:rsidRDefault="003A2CD6" w:rsidP="003A2CD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AA25E7" w:rsidRPr="003A2CD6" w:rsidRDefault="003A2CD6" w:rsidP="003A2CD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A25E7" w:rsidRPr="003A2CD6" w:rsidRDefault="003A2CD6" w:rsidP="003A2CD6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сопоставлять с помощью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учителя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8) владеть умениями интерпретации и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оценки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публично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представлять полученные результаты;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интернет-ресурсами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A25E7" w:rsidRPr="003A2CD6" w:rsidRDefault="003A2CD6" w:rsidP="003A2CD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A25E7" w:rsidRPr="003A2CD6" w:rsidRDefault="003A2CD6" w:rsidP="003A2CD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</w:t>
      </w: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 xml:space="preserve">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AA25E7" w:rsidRPr="003A2CD6" w:rsidRDefault="003A2CD6" w:rsidP="003A2CD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AA25E7" w:rsidRPr="003A2CD6" w:rsidRDefault="003A2CD6" w:rsidP="003A2CD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AA25E7" w:rsidRPr="003A2CD6" w:rsidRDefault="003A2CD6" w:rsidP="003A2CD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интернет-библиотеках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для выполнения учебных задач, соблюдая правила информационной безопасности.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родо-жанровую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специфику изученного художественного произведения;</w:t>
      </w:r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AA25E7" w:rsidRPr="003A2CD6" w:rsidRDefault="003A2CD6" w:rsidP="003A2CD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>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A25E7" w:rsidRPr="003A2CD6" w:rsidRDefault="00AA25E7" w:rsidP="003A2CD6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A25E7" w:rsidRPr="003A2CD6" w:rsidRDefault="003A2CD6" w:rsidP="003A2CD6">
      <w:pPr>
        <w:spacing w:after="0" w:line="240" w:lineRule="auto"/>
        <w:ind w:left="120"/>
        <w:jc w:val="both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произведениях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</w:t>
      </w: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родо-жанровую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специфику изученного и самостоятельно прочитанного художественного произведения;</w:t>
      </w:r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 xml:space="preserve">сопоставлять произведения, их фрагменты (с учётом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внутритекстовых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межтекстовых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AA25E7" w:rsidRPr="003A2CD6" w:rsidRDefault="003A2CD6" w:rsidP="003A2CD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3A2CD6">
        <w:rPr>
          <w:rFonts w:ascii="Times New Roman" w:hAnsi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3A2CD6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3A2CD6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r w:rsidRPr="003A2CD6">
        <w:rPr>
          <w:rFonts w:ascii="Times New Roman" w:hAnsi="Times New Roman"/>
          <w:color w:val="000000"/>
          <w:sz w:val="24"/>
          <w:szCs w:val="24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</w:t>
      </w:r>
      <w:r w:rsidRPr="003A2CD6">
        <w:rPr>
          <w:rFonts w:ascii="Times New Roman" w:hAnsi="Times New Roman"/>
          <w:color w:val="000000"/>
          <w:sz w:val="24"/>
          <w:szCs w:val="24"/>
        </w:rPr>
        <w:lastRenderedPageBreak/>
        <w:t>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A25E7" w:rsidRPr="003A2CD6" w:rsidRDefault="003A2CD6" w:rsidP="003A2CD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3A2CD6">
        <w:rPr>
          <w:rFonts w:ascii="Times New Roman" w:hAnsi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AA25E7" w:rsidRPr="003A2CD6" w:rsidRDefault="00AA25E7">
      <w:pPr>
        <w:sectPr w:rsidR="00AA25E7" w:rsidRPr="003A2CD6" w:rsidSect="003A2CD6">
          <w:pgSz w:w="11906" w:h="16383"/>
          <w:pgMar w:top="567" w:right="424" w:bottom="568" w:left="709" w:header="720" w:footer="720" w:gutter="0"/>
          <w:cols w:space="720"/>
        </w:sectPr>
      </w:pPr>
    </w:p>
    <w:p w:rsidR="00AA25E7" w:rsidRPr="003A2CD6" w:rsidRDefault="003A2CD6">
      <w:pPr>
        <w:spacing w:after="0"/>
        <w:ind w:left="120"/>
        <w:rPr>
          <w:sz w:val="24"/>
          <w:szCs w:val="24"/>
        </w:rPr>
      </w:pPr>
      <w:bookmarkStart w:id="95" w:name="block-36583963"/>
      <w:bookmarkEnd w:id="94"/>
      <w:r w:rsidRPr="003A2CD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A25E7" w:rsidRPr="003A2CD6" w:rsidRDefault="003A2CD6">
      <w:pPr>
        <w:spacing w:after="0"/>
        <w:ind w:left="120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AA25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, Ю.Я.Яковлева, Ю. И. Коваля,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Т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AA25E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Гомер. Поэмы «Илиада»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двух поэтов), Например, стихотворения О. Ф.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AA25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(два по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(одно-два произведения по выбору). Например, П. Мериме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2"/>
        <w:gridCol w:w="4291"/>
        <w:gridCol w:w="1548"/>
        <w:gridCol w:w="1716"/>
        <w:gridCol w:w="1796"/>
        <w:gridCol w:w="2824"/>
      </w:tblGrid>
      <w:tr w:rsidR="00AA25E7" w:rsidRPr="003A2CD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XVIII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первой половины XIX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,«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Стихотворения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«Я не хочу, чтоб свет узнал…», «Из-под таинственной, 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второй половины XIX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И. С. Тургенев. Повести (одна по выбору). Например, «Ася»,«Первая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первой половины XX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писателей русского зарубежья (не менее двух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второй половины XX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Т. Твардовский.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Произведения отечественных прозаиков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второй половины XX— начала XXI века (не менее двух)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Сонеты (один-два по выбору). Например, № 66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Измучась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314"/>
        <w:gridCol w:w="1535"/>
        <w:gridCol w:w="1716"/>
        <w:gridCol w:w="1787"/>
        <w:gridCol w:w="2837"/>
      </w:tblGrid>
      <w:tr w:rsidR="00AA25E7" w:rsidRPr="003A2CD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Древнерусская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XVIII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Елисаветы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Г. Р. Державин. Стихотворения (два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Литература первой половины XIX века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 А. Жуковский. Баллады, элегии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Поэзия пушкинской эпохи. К. Н. Батюшков, А. А.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Дельвиг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Стихотворения (не менее пяти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апример, «Бесы», «Брожу ли я вдоль улиц шумных…»,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«...Вновь я посетил…», «Из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Пиндемонти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Стихотворения (не менее пяти по выбору)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r w:rsidRPr="003A2CD6">
              <w:rPr>
                <w:rFonts w:ascii="Times New Roman" w:hAnsi="Times New Roman"/>
                <w:b/>
                <w:color w:val="000000"/>
              </w:rPr>
              <w:t>Зарубежная литература</w:t>
            </w: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И.В. Гёте. Трагедия «Фауст» (не менее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AA25E7" w:rsidRDefault="00AA25E7">
      <w:pPr>
        <w:sectPr w:rsidR="00AA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25E7" w:rsidRPr="003A2CD6" w:rsidRDefault="003A2CD6">
      <w:pPr>
        <w:spacing w:after="0"/>
        <w:ind w:left="120"/>
        <w:rPr>
          <w:sz w:val="24"/>
          <w:szCs w:val="24"/>
        </w:rPr>
      </w:pPr>
      <w:bookmarkStart w:id="96" w:name="block-36583964"/>
      <w:bookmarkEnd w:id="95"/>
      <w:r w:rsidRPr="003A2CD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A25E7" w:rsidRPr="003A2CD6" w:rsidRDefault="003A2CD6">
      <w:pPr>
        <w:spacing w:after="0"/>
        <w:ind w:left="120"/>
        <w:rPr>
          <w:sz w:val="24"/>
          <w:szCs w:val="24"/>
        </w:rPr>
      </w:pPr>
      <w:r w:rsidRPr="003A2CD6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AA25E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line="240" w:lineRule="auto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Default="00AA25E7" w:rsidP="003A2CD6">
            <w:pPr>
              <w:spacing w:line="240" w:lineRule="auto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Рассказы А. П. Чехова. Способы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Темы, идеи, проблемы.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В.П.Катаева, В.П.Крапивина, Ю.П.Казакова, А.Г.Алексина,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, Ю.Я.Яковлева, Ю.И.Коваля,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Герои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Р.Г.Гамзатова и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>Кише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</w:t>
            </w:r>
            <w:r w:rsidRPr="003A2C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3A2CD6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A25E7" w:rsidRPr="003A2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2C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after="0" w:line="240" w:lineRule="auto"/>
              <w:ind w:left="135"/>
            </w:pPr>
          </w:p>
        </w:tc>
      </w:tr>
      <w:tr w:rsidR="00AA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25E7" w:rsidRDefault="003A2CD6" w:rsidP="003A2CD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4488"/>
        <w:gridCol w:w="1256"/>
        <w:gridCol w:w="1716"/>
        <w:gridCol w:w="1779"/>
        <w:gridCol w:w="1263"/>
        <w:gridCol w:w="2861"/>
      </w:tblGrid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4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Введение в курс литературы 6 класса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Античная литература. Гомер. Поэмы «Илиада» и «Одиссея»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Гомер. Поэма «Илиада». Образы Ахилла и Гектора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Гомер. Поэма «Одиссея» (фрагменты). Образ Одиссея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Былины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Вольга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и Микула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Селянинович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Русская народная песня. «Ах,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кабы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на цветы да не морозы...», «Ах вы ветры, ветры буйные...», «Черный ворон», «Не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шуми,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мати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Народные песни и поэмы народов России и мира. «Песнь о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Нибелунгах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Викторина по разделу "Фольклор"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Царь-град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», «Предание о смерти князя Олега». Анализ фрагментов летописи. Образы героев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Развитие речи. Древнерусская литература.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Самостоятельный анализ фрагмента из «Повести временных лет» по выбору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Двусложные размеры стиха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"Дубровский". Сюжет, фабула, система образов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"Дубровский". Смысл финала романа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творчеству А.С. Пушкина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Любимое произведение А.С.Пушкина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Ю. Лермонтов. Стихотворения (не менее трёх). "Три пальмы", "Утес", "Листок". Лирический герой, его чувства и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переживания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Трехсложные стихотворные размеры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Бежин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луг". Проблематика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 С. Тургенев. Рассказ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Бежин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луг». Образы и герои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И. С.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Тургенев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ассказ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Бежин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луг».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Портрет и пейзаж в литературном произведении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С. Лесков. Сказ «Левша»: образ главного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С. Лесков. Сказ «Левша»: авторское отношение к герою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Повесть «Детство» (главы). Тематика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Повесть «Детство» (главы). Проблематика повести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Иваныча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и Натальи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Савишны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И. Куприн. Рассказ «Чудесный доктор». Тема рассказа. Сюжет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И. Куприн. Рассказ «Чудесный доктор».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Проблематика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63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Стихотворения отечественных поэтов начала ХХ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.С</w:t>
            </w:r>
            <w:proofErr w:type="spellEnd"/>
            <w:proofErr w:type="gramEnd"/>
            <w:r w:rsidRPr="003A2CD6">
              <w:rPr>
                <w:rFonts w:ascii="Times New Roman" w:hAnsi="Times New Roman"/>
                <w:color w:val="000000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XX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О.Ф.Берггольц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, В.С.Высоцкого, Ю.П.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Мориц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Д.С.Самойлова. Обзор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XX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О.Ф.Берггольц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, В.С.Высоцкого,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Ю.П.Мориц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Д.С.Самойлова. Темы, мотивы, образы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XX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О.Ф.Берггольц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, В.С.Высоцкого,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lastRenderedPageBreak/>
              <w:t>Ю.П.Мориц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Д.С.Самойлова. Художественное своеобразие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71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теме «Русская поэзия XX века»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Проза отечественных писателей конца XX — начала XXI века, в том числе о Великой Отечественной войне. Обзор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д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ва произведения по выбору, например, Б. Л. Васильев. «Экспонат №...»; Б. П. Екимов. «Ночь исцеления», Э.Н.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Веркин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«Облачный полк» (главы). Обзор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Проза отечественных писателей конца XX — начала XXI века. Нравственная проблематика,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идейно-художественные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особености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В. Г. Распутин. Рассказ «Уроки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французского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». Трудности послевоенного времени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В. Г. Распутин. Рассказ «Уроки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французского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». Образ главного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В. Г. Распутин. Рассказ «Уроки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французского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». Нравственная проблематика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В. Г. Распутин. Рассказ «Уроки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французского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». Художественное своеобразие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произведений.не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менее двух на выбор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Р. И.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Фраерман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. «Дикая собака Динго, или Повесть о первой любви». Проблематика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повести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82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Дефо. «Робинзон Крузо» (главы по выбору). История создания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Дефо. «Робинзон Крузо» (главы по выбору). Тема, идея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Дефо. «Робинзон Крузо» (главы по выбору). Образ главного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Дефо. «Робинзон Крузо» (главы по выбору). Особенности жанра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91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448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Итоговый урок за год.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Список рекомендуемой литературы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73"/>
        <w:gridCol w:w="4614"/>
        <w:gridCol w:w="996"/>
        <w:gridCol w:w="1842"/>
        <w:gridCol w:w="1801"/>
        <w:gridCol w:w="1263"/>
        <w:gridCol w:w="3360"/>
      </w:tblGrid>
      <w:tr w:rsidR="00AA25E7" w:rsidRPr="003A2CD6" w:rsidTr="00E931C1">
        <w:trPr>
          <w:trHeight w:val="144"/>
          <w:tblCellSpacing w:w="20" w:type="nil"/>
        </w:trPr>
        <w:tc>
          <w:tcPr>
            <w:tcW w:w="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639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4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3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Древнерусские повести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Стихотворения (не менее четырех)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Стихотворения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Во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мировоззрерия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</w:t>
            </w:r>
            <w:bookmarkStart w:id="97" w:name="_GoBack"/>
            <w:bookmarkEnd w:id="97"/>
            <w:r w:rsidRPr="003A2CD6">
              <w:rPr>
                <w:rFonts w:ascii="Times New Roman" w:hAnsi="Times New Roman"/>
                <w:color w:val="000000"/>
              </w:rPr>
              <w:t>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С. Пушкин. Поэма «Полтава» (фрагмент).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Сопоставление образов Петра I и Карла XII. Способы выражения авторской позиции в поэме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»(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фрагмент)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Ю. Лермонтов. Стихотворения (не менее четырех).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Песня про царя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Песня про царя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М. Ю. Лермонтов.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Песня про царя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Н. В. Гоголь. Повесть «Тарас Бульба». Система персонажей. Сопоставление Остапа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и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Андрия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И. С. Тургенев. Рассказ «Хорь и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Калиныч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». Сопоставление героев. Авторская позиция в рассказе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И. С. Тургенев. Стихотворения в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прозе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Рассказ «После бала»: сюжет и композиция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Рассказ «После бала»: система образов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Н. А. Некрасов. Стихотворение «Размышления у парадного подъезда»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Идейно-художествннное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своеобразие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Е. Салтыков-Щедрин. Идейно-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пискарь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пискарь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Идейно-художственное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Историческая основа произведений Р.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Сабатини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История Америки в произведениях Ф. Купера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Изергиль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» (легенда о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Данко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),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Челкаш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» и др.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Идейно-художственное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своеобразие ранних рассказов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Объекты сатиры в произведениях писателей конца XIX — начала XX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Тематика, проблематика сатирических произведений, средства выразительности в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них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41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Развитие речи.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Сочинение-рассуждение "Нужны ли сатирические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прозведения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?" 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Художественное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своебразие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произведений,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 В. Маяковский. Стихотворения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ематика, проблематика, композиция стихотворения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 В. Маяковский. Стихотворения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М.А. Шолохов. «Донские рассказы» (один по выбору).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Например, 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В. М. Шукшин. Рассказы (один по выбору).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lastRenderedPageBreak/>
              <w:t>Например, «Чудик», «Стенька Разин», «Критики» и др. Тематика, проблематика, сюжет произведения</w:t>
            </w:r>
            <w:proofErr w:type="gram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Левитанского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и др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ематика, проблематика стихотворений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отечественных прозаиков второй половины XX — начала XXI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Литература второй половины XX – начала XXI вв. (письменный ответ, тесты, творческая работа)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»(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Библиотека ЦОК</w:t>
            </w:r>
            <w:hyperlink r:id="rId32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Зарубежная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новеллистика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 Жанр новеллы в литературе, его особенности. П. Мериме. Идейно-художественное своеобразие новеллы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Маттео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Фальконе»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Библиотека ЦОК</w:t>
            </w:r>
            <w:hyperlink r:id="rId32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Зарубежная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новеллистика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де </w:t>
            </w:r>
            <w:proofErr w:type="spellStart"/>
            <w:proofErr w:type="gramStart"/>
            <w:r w:rsidRPr="003A2CD6">
              <w:rPr>
                <w:rFonts w:ascii="Times New Roman" w:hAnsi="Times New Roman"/>
                <w:color w:val="000000"/>
              </w:rPr>
              <w:t>Сент</w:t>
            </w:r>
            <w:proofErr w:type="spellEnd"/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Экзюпери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де </w:t>
            </w:r>
            <w:proofErr w:type="spellStart"/>
            <w:proofErr w:type="gramStart"/>
            <w:r w:rsidRPr="003A2CD6">
              <w:rPr>
                <w:rFonts w:ascii="Times New Roman" w:hAnsi="Times New Roman"/>
                <w:color w:val="000000"/>
              </w:rPr>
              <w:t>Сент</w:t>
            </w:r>
            <w:proofErr w:type="spellEnd"/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Экзюпери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де </w:t>
            </w:r>
            <w:proofErr w:type="spellStart"/>
            <w:proofErr w:type="gramStart"/>
            <w:r w:rsidRPr="003A2CD6">
              <w:rPr>
                <w:rFonts w:ascii="Times New Roman" w:hAnsi="Times New Roman"/>
                <w:color w:val="000000"/>
              </w:rPr>
              <w:t>Сент</w:t>
            </w:r>
            <w:proofErr w:type="spellEnd"/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Экзюпери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Внеклассное чтение. Зарубежная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новеллистика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E931C1" w:rsidRPr="003A2CD6" w:rsidTr="00E931C1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E931C1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E931C1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4875"/>
        <w:gridCol w:w="1106"/>
        <w:gridCol w:w="1841"/>
        <w:gridCol w:w="1910"/>
        <w:gridCol w:w="1347"/>
        <w:gridCol w:w="2861"/>
      </w:tblGrid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4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Введение.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Жанровые особенности житийной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литератры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"Житие Сергия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Радонежкского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Житийная литература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И. Фонвизин. Комедия «Недоросль»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ематика и социально-нравственная проблематика комедии. Характеристика главных героев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Д. И. Фонвизин. Комедия «Недоросль»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А.С. Пушкин. Роман "Капитанская дочка":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историческая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Повесть "Шинель": тема, идея, особенности конфликта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Комедия "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Резизор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": история создания. Сюжет, композиция, особенности конфликта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Сочинение по комедии Н.В. Гоголя "Ревизор"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 С. Тургенев. Повести (одна по выбору). Например, «Ася»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,«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Первая любовь». Тема, идея,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проблематика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Например, произведения И. С. Шмелёва, М. А. Осоргина, В.В. Набокова, Н. Тэффи, А. Т. Аверченко и др. Основные темы, идеи, проблемы, герои</w:t>
            </w:r>
            <w:proofErr w:type="gram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Поэзия первой половины ХХ века (не менее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поэтов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)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)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. Образ главного героя, его народность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)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. Особенности композиции, образ автора. Своеобразие языка поэмы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А.Н. Толстой. Рассказ "Русский характер".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Образ главного героя и проблема национального характера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М.А. Шолохов. Рассказ "Судьба человека". Смысл названия рассказа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отечественных прозаиков второй половины XX—начала XXI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 менее двух). Например, произведения В.П. 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Произведения отечественных прозаиков второй половины XX—XXI века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(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Развитие речи.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[[Поэзия второй половины XX — начала XXI века (не менее трех стихотворений двух поэтов).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Например, стихотворения Н.А. Заболоцкого, М.А. Светлова, М.В. Исаковского, К.М. Симонова, А.А.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Вознесенского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,Е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.А.Евтушенко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Р.И. Рождественского, И.А. Бродского, А.С. Кушнера и др. Художественное мастерство поэта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Сонеты (один-два по выбору). Например, № 66 «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Измучась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Смысл трагического финала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67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AA25E7" w:rsidRDefault="00AA25E7">
      <w:pPr>
        <w:sectPr w:rsidR="00AA25E7" w:rsidSect="003A2CD6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AA25E7" w:rsidRDefault="003A2C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678"/>
        <w:gridCol w:w="1101"/>
        <w:gridCol w:w="1716"/>
        <w:gridCol w:w="1779"/>
        <w:gridCol w:w="1263"/>
        <w:gridCol w:w="2861"/>
      </w:tblGrid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4596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7" w:rsidRPr="003A2CD6" w:rsidRDefault="00AA25E7" w:rsidP="003A2CD6">
            <w:pPr>
              <w:spacing w:line="240" w:lineRule="auto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Введение в курс литературы 9 класса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proofErr w:type="spellStart"/>
            <w:r w:rsidRPr="003A2CD6">
              <w:rPr>
                <w:rFonts w:ascii="Times New Roman" w:hAnsi="Times New Roman"/>
                <w:color w:val="000000"/>
              </w:rPr>
              <w:t>Библиотепка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ЦОК </w:t>
            </w:r>
            <w:hyperlink r:id="rId38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Елисаветы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Елисаветы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Русская литература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Х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Н.М. Карамзин. Повесть "Бедная Лиза". Сюжет и герои повести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Основные черты русской литературы первой половины Х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I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Х 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Жизнь и творчество. Комедия «Горе от ума»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С. Грибоедов. Комедия «Горе от ума».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Фамусовская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Москва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Комедия «Горе от ума». Образ Чацкого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нравственно-филосовское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звучание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"Горе от ума" в литературной критике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Поэзия пушкинской эпохи. К.Н.Батюшков,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А.А.Дельвиг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Поэзия пушкинской эпохи. К. Н. Батюшков, А. А.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Дельвиг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А. С. Пушкин. Жизнь и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творчество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оэтическое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новаторство А.С. Пушкина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Тематика и проблематика лицейской лирики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Художественное своеобразие лирики южного периода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Лирика Михайловского периода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:"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К морю", "Вакхическая песня", "Подражание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Горану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" и др. 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Любовная лирика: 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К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***» («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Я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Своеобразие любовной лирики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Анализ лирического произведения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Пиндемонти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сочинению по лирике А.С. Пушкина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Сочинение по лирике А.С. Пушкина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Поэма «Медный всадник». Человек и история в поэме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Поэма «Медный всадник»: образ Евгения в поэме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А.С. Пушкин. Поэма «Медный всадник»: образ Петра I в поэме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Подготовка к контрольной работе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О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Письменный ответ на проблемный вопрос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Сочинение по роману "Евгений Онегин"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Ю.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Лермонтов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ема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Образ поэта-пророка в лирике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Тема любви в лирике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Анализ лирического произведения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Итоговый урок по лирике М.Ю. Лермонтова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3A2CD6">
              <w:rPr>
                <w:rFonts w:ascii="Times New Roman" w:hAnsi="Times New Roman"/>
                <w:color w:val="000000"/>
              </w:rPr>
              <w:t>Своеобразние</w:t>
            </w:r>
            <w:proofErr w:type="spellEnd"/>
            <w:r w:rsidRPr="003A2CD6">
              <w:rPr>
                <w:rFonts w:ascii="Times New Roman" w:hAnsi="Times New Roman"/>
                <w:color w:val="000000"/>
              </w:rPr>
              <w:t xml:space="preserve"> сюжета и композиции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М. Ю. Лермонтов. Роман «Герой нашего времени». Роль "Журнала Печорина" в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раскрытии характера главного героя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Любимые стихотворения поэтов первой половины Х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I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Х 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Образы помещиков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Образы чиновников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Образ города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Образ Чичикова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Н.В. Гоголь. Поэма «Мёртвые души» в литературной критике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В мире литературы первой половины Х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I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Х 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Специфика отечественной прозы первой половины Х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I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>Х века, ее значение для русской литературы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6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Подготовка 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к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7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Данте Алигьери. «Божественная комедия»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8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9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0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1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Г. Байрон. Стихотворения (одно по выбору). Например</w:t>
            </w:r>
            <w:proofErr w:type="gramStart"/>
            <w:r w:rsidRPr="003A2CD6">
              <w:rPr>
                <w:rFonts w:ascii="Times New Roman" w:hAnsi="Times New Roman"/>
                <w:color w:val="000000"/>
              </w:rPr>
              <w:t>,«</w:t>
            </w:r>
            <w:proofErr w:type="gramEnd"/>
            <w:r w:rsidRPr="003A2CD6">
              <w:rPr>
                <w:rFonts w:ascii="Times New Roman" w:hAnsi="Times New Roman"/>
                <w:color w:val="000000"/>
              </w:rPr>
              <w:t xml:space="preserve">Душа моя мрачна. Скорей, певец, скорей!..», «Прощание </w:t>
            </w:r>
            <w:r w:rsidRPr="003A2CD6">
              <w:rPr>
                <w:rFonts w:ascii="Times New Roman" w:hAnsi="Times New Roman"/>
                <w:color w:val="000000"/>
              </w:rPr>
              <w:lastRenderedPageBreak/>
              <w:t>Наполеона» и др. Тематика и проблематика лирики поэта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2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lastRenderedPageBreak/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3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4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5">
              <w:r w:rsidRPr="003A2CD6"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</w:pPr>
            <w:r w:rsidRPr="003A2CD6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after="0" w:line="240" w:lineRule="auto"/>
              <w:ind w:left="135"/>
            </w:pPr>
          </w:p>
        </w:tc>
      </w:tr>
      <w:tr w:rsidR="00AA25E7" w:rsidRPr="003A2CD6" w:rsidTr="003A2CD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</w:pPr>
            <w:r w:rsidRPr="003A2CD6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A25E7" w:rsidRPr="003A2CD6" w:rsidRDefault="003A2CD6" w:rsidP="003A2CD6">
            <w:pPr>
              <w:spacing w:after="0" w:line="240" w:lineRule="auto"/>
              <w:ind w:left="135"/>
              <w:jc w:val="center"/>
            </w:pPr>
            <w:r w:rsidRPr="003A2CD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124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7" w:rsidRPr="003A2CD6" w:rsidRDefault="00AA25E7" w:rsidP="003A2CD6">
            <w:pPr>
              <w:spacing w:line="240" w:lineRule="auto"/>
            </w:pPr>
          </w:p>
        </w:tc>
      </w:tr>
    </w:tbl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Default="003A2CD6"/>
    <w:p w:rsidR="003A2CD6" w:rsidRPr="003A2CD6" w:rsidRDefault="003A2CD6">
      <w:pPr>
        <w:sectPr w:rsidR="003A2CD6" w:rsidRPr="003A2CD6" w:rsidSect="003A2CD6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AA25E7" w:rsidRPr="003A2CD6" w:rsidRDefault="00AA25E7">
      <w:pPr>
        <w:sectPr w:rsidR="00AA25E7" w:rsidRPr="003A2CD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6"/>
    <w:p w:rsidR="003A2CD6" w:rsidRPr="003A2CD6" w:rsidRDefault="003A2CD6"/>
    <w:sectPr w:rsidR="003A2CD6" w:rsidRPr="003A2CD6" w:rsidSect="00DF71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7B3"/>
    <w:multiLevelType w:val="multilevel"/>
    <w:tmpl w:val="AF1C5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5705"/>
    <w:multiLevelType w:val="multilevel"/>
    <w:tmpl w:val="53FEC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9C25D3"/>
    <w:multiLevelType w:val="multilevel"/>
    <w:tmpl w:val="8AB6E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362A1"/>
    <w:multiLevelType w:val="multilevel"/>
    <w:tmpl w:val="175A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80017A"/>
    <w:multiLevelType w:val="multilevel"/>
    <w:tmpl w:val="8F6A4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0B442D"/>
    <w:multiLevelType w:val="multilevel"/>
    <w:tmpl w:val="66B21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3A0B4B"/>
    <w:multiLevelType w:val="multilevel"/>
    <w:tmpl w:val="D2D49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E51DD"/>
    <w:multiLevelType w:val="multilevel"/>
    <w:tmpl w:val="C03E8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065F7"/>
    <w:multiLevelType w:val="multilevel"/>
    <w:tmpl w:val="1CF67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A50957"/>
    <w:multiLevelType w:val="multilevel"/>
    <w:tmpl w:val="F36AC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DC3E38"/>
    <w:multiLevelType w:val="multilevel"/>
    <w:tmpl w:val="3FDAE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F27DA8"/>
    <w:multiLevelType w:val="multilevel"/>
    <w:tmpl w:val="B34E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ED1B3F"/>
    <w:multiLevelType w:val="multilevel"/>
    <w:tmpl w:val="DE9E1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F42940"/>
    <w:multiLevelType w:val="multilevel"/>
    <w:tmpl w:val="65388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7C6E91"/>
    <w:multiLevelType w:val="multilevel"/>
    <w:tmpl w:val="F2EA8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2B56C4"/>
    <w:multiLevelType w:val="multilevel"/>
    <w:tmpl w:val="B72EF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97059A"/>
    <w:multiLevelType w:val="multilevel"/>
    <w:tmpl w:val="2F621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BD76CA"/>
    <w:multiLevelType w:val="multilevel"/>
    <w:tmpl w:val="EA4E5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264BFA"/>
    <w:multiLevelType w:val="multilevel"/>
    <w:tmpl w:val="0C24F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39034E"/>
    <w:multiLevelType w:val="multilevel"/>
    <w:tmpl w:val="D2CC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6305AF"/>
    <w:multiLevelType w:val="multilevel"/>
    <w:tmpl w:val="796C8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A70D85"/>
    <w:multiLevelType w:val="multilevel"/>
    <w:tmpl w:val="A2A8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FB0AA9"/>
    <w:multiLevelType w:val="multilevel"/>
    <w:tmpl w:val="4680E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4"/>
  </w:num>
  <w:num w:numId="5">
    <w:abstractNumId w:val="9"/>
  </w:num>
  <w:num w:numId="6">
    <w:abstractNumId w:val="7"/>
  </w:num>
  <w:num w:numId="7">
    <w:abstractNumId w:val="18"/>
  </w:num>
  <w:num w:numId="8">
    <w:abstractNumId w:val="13"/>
  </w:num>
  <w:num w:numId="9">
    <w:abstractNumId w:val="3"/>
  </w:num>
  <w:num w:numId="10">
    <w:abstractNumId w:val="20"/>
  </w:num>
  <w:num w:numId="11">
    <w:abstractNumId w:val="10"/>
  </w:num>
  <w:num w:numId="12">
    <w:abstractNumId w:val="12"/>
  </w:num>
  <w:num w:numId="13">
    <w:abstractNumId w:val="22"/>
  </w:num>
  <w:num w:numId="14">
    <w:abstractNumId w:val="16"/>
  </w:num>
  <w:num w:numId="15">
    <w:abstractNumId w:val="19"/>
  </w:num>
  <w:num w:numId="16">
    <w:abstractNumId w:val="6"/>
  </w:num>
  <w:num w:numId="17">
    <w:abstractNumId w:val="5"/>
  </w:num>
  <w:num w:numId="18">
    <w:abstractNumId w:val="17"/>
  </w:num>
  <w:num w:numId="19">
    <w:abstractNumId w:val="8"/>
  </w:num>
  <w:num w:numId="20">
    <w:abstractNumId w:val="1"/>
  </w:num>
  <w:num w:numId="21">
    <w:abstractNumId w:val="11"/>
  </w:num>
  <w:num w:numId="22">
    <w:abstractNumId w:val="2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AA25E7"/>
    <w:rsid w:val="00083CA5"/>
    <w:rsid w:val="003A2CD6"/>
    <w:rsid w:val="00534525"/>
    <w:rsid w:val="00AA25E7"/>
    <w:rsid w:val="00DF71DC"/>
    <w:rsid w:val="00E9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F71D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71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7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2C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458" Type="http://schemas.microsoft.com/office/2007/relationships/stylesWithEffects" Target="stylesWithEffects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89</Pages>
  <Words>26918</Words>
  <Characters>153434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Тьютор</cp:lastModifiedBy>
  <cp:revision>4</cp:revision>
  <cp:lastPrinted>2024-08-28T19:56:00Z</cp:lastPrinted>
  <dcterms:created xsi:type="dcterms:W3CDTF">2024-08-28T18:30:00Z</dcterms:created>
  <dcterms:modified xsi:type="dcterms:W3CDTF">2024-08-30T08:17:00Z</dcterms:modified>
</cp:coreProperties>
</file>